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4F540" w14:textId="5AF1B87E" w:rsidR="00FC3820" w:rsidRPr="004F274E" w:rsidRDefault="00FC3820" w:rsidP="00FC3820">
      <w:pPr>
        <w:pStyle w:val="BodyText"/>
        <w:rPr>
          <w:rFonts w:ascii="Century Schoolbook" w:hAnsi="Century Schoolbook"/>
          <w:color w:val="auto"/>
          <w:sz w:val="26"/>
          <w:szCs w:val="26"/>
        </w:rPr>
      </w:pPr>
      <w:r w:rsidRPr="004F274E">
        <w:rPr>
          <w:rFonts w:ascii="Century Schoolbook" w:hAnsi="Century Schoolbook"/>
          <w:sz w:val="26"/>
          <w:szCs w:val="26"/>
        </w:rPr>
        <w:t>No. COA</w:t>
      </w:r>
      <w:r w:rsidR="00C14887">
        <w:rPr>
          <w:rFonts w:ascii="Century Schoolbook" w:hAnsi="Century Schoolbook"/>
          <w:sz w:val="26"/>
          <w:szCs w:val="26"/>
        </w:rPr>
        <w:t>____________</w:t>
      </w:r>
      <w:r w:rsidR="00C14887">
        <w:rPr>
          <w:rFonts w:ascii="Century Schoolbook" w:hAnsi="Century Schoolbook"/>
          <w:sz w:val="26"/>
          <w:szCs w:val="26"/>
        </w:rPr>
        <w:tab/>
      </w:r>
      <w:r w:rsidR="00C14887">
        <w:rPr>
          <w:rFonts w:ascii="Century Schoolbook" w:hAnsi="Century Schoolbook"/>
          <w:sz w:val="26"/>
          <w:szCs w:val="26"/>
        </w:rPr>
        <w:tab/>
      </w:r>
      <w:r w:rsidRPr="004F274E">
        <w:rPr>
          <w:rFonts w:ascii="Century Schoolbook" w:hAnsi="Century Schoolbook"/>
          <w:sz w:val="26"/>
          <w:szCs w:val="26"/>
        </w:rPr>
        <w:tab/>
        <w:t xml:space="preserve">       </w:t>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00C14887">
        <w:rPr>
          <w:rFonts w:ascii="Century Schoolbook" w:hAnsi="Century Schoolbook"/>
          <w:color w:val="auto"/>
          <w:sz w:val="26"/>
          <w:szCs w:val="26"/>
        </w:rPr>
        <w:t>_________________</w:t>
      </w:r>
      <w:r w:rsidRPr="004F274E">
        <w:rPr>
          <w:rFonts w:ascii="Century Schoolbook" w:hAnsi="Century Schoolbook"/>
          <w:color w:val="auto"/>
          <w:sz w:val="26"/>
          <w:szCs w:val="26"/>
        </w:rPr>
        <w:t xml:space="preserve"> DISTRICT</w:t>
      </w:r>
    </w:p>
    <w:p w14:paraId="075178D6" w14:textId="77777777" w:rsidR="00FC3820" w:rsidRPr="004F274E" w:rsidRDefault="00FC3820" w:rsidP="00FC3820">
      <w:pPr>
        <w:pStyle w:val="BodyText"/>
        <w:spacing w:line="360" w:lineRule="auto"/>
        <w:ind w:right="202"/>
        <w:rPr>
          <w:rFonts w:ascii="Century Schoolbook" w:hAnsi="Century Schoolbook"/>
          <w:color w:val="auto"/>
          <w:sz w:val="26"/>
          <w:szCs w:val="26"/>
        </w:rPr>
      </w:pPr>
    </w:p>
    <w:p w14:paraId="5B956263" w14:textId="77777777" w:rsidR="00FC3820" w:rsidRPr="004F274E" w:rsidRDefault="00FC3820" w:rsidP="00FC3820">
      <w:pPr>
        <w:pStyle w:val="BodyText"/>
        <w:spacing w:line="360" w:lineRule="auto"/>
        <w:ind w:right="202"/>
        <w:jc w:val="center"/>
        <w:rPr>
          <w:rFonts w:ascii="Century Schoolbook" w:hAnsi="Century Schoolbook"/>
          <w:color w:val="auto"/>
          <w:sz w:val="26"/>
          <w:szCs w:val="26"/>
        </w:rPr>
      </w:pPr>
      <w:r w:rsidRPr="004F274E">
        <w:rPr>
          <w:rFonts w:ascii="Century Schoolbook" w:hAnsi="Century Schoolbook"/>
          <w:color w:val="auto"/>
          <w:sz w:val="26"/>
          <w:szCs w:val="26"/>
        </w:rPr>
        <w:t>NORTH CAROLINA COURT OF APPEALS</w:t>
      </w:r>
    </w:p>
    <w:p w14:paraId="0CEC5618" w14:textId="77777777" w:rsidR="00FC3820" w:rsidRPr="004F274E" w:rsidRDefault="00FC3820" w:rsidP="00FC3820">
      <w:pPr>
        <w:pStyle w:val="BlockText"/>
        <w:keepLines/>
        <w:spacing w:line="240" w:lineRule="auto"/>
        <w:ind w:left="0" w:right="0"/>
        <w:jc w:val="center"/>
        <w:rPr>
          <w:rFonts w:ascii="Century Schoolbook" w:hAnsi="Century Schoolbook"/>
          <w:sz w:val="26"/>
          <w:szCs w:val="26"/>
        </w:rPr>
      </w:pPr>
      <w:r w:rsidRPr="004F274E">
        <w:rPr>
          <w:rFonts w:ascii="Century Schoolbook" w:hAnsi="Century Schoolbook"/>
          <w:sz w:val="26"/>
          <w:szCs w:val="26"/>
        </w:rPr>
        <w:t>***************************</w:t>
      </w:r>
    </w:p>
    <w:p w14:paraId="61AFA04C" w14:textId="77777777" w:rsidR="00FC3820" w:rsidRPr="004F274E" w:rsidRDefault="00FC3820" w:rsidP="00FC3820">
      <w:pPr>
        <w:rPr>
          <w:rFonts w:ascii="Century Schoolbook" w:hAnsi="Century Schoolbook"/>
          <w:color w:val="auto"/>
          <w:sz w:val="26"/>
          <w:szCs w:val="26"/>
        </w:rPr>
      </w:pPr>
    </w:p>
    <w:p w14:paraId="29A56BB0" w14:textId="77777777" w:rsidR="00FC3820" w:rsidRPr="004F274E" w:rsidRDefault="00FC3820" w:rsidP="00FC3820">
      <w:pPr>
        <w:rPr>
          <w:rFonts w:ascii="Century Schoolbook" w:hAnsi="Century Schoolbook"/>
          <w:color w:val="auto"/>
          <w:sz w:val="26"/>
          <w:szCs w:val="26"/>
        </w:rPr>
      </w:pPr>
      <w:r w:rsidRPr="004F274E">
        <w:rPr>
          <w:rFonts w:ascii="Century Schoolbook" w:hAnsi="Century Schoolbook"/>
          <w:color w:val="auto"/>
          <w:sz w:val="26"/>
          <w:szCs w:val="26"/>
        </w:rPr>
        <w:t xml:space="preserve">IN THE MATTER OF:            </w:t>
      </w:r>
      <w:r w:rsidRPr="004F274E">
        <w:rPr>
          <w:rFonts w:ascii="Century Schoolbook" w:hAnsi="Century Schoolbook"/>
          <w:color w:val="auto"/>
          <w:sz w:val="26"/>
          <w:szCs w:val="26"/>
        </w:rPr>
        <w:tab/>
      </w:r>
      <w:r w:rsidRPr="004F274E">
        <w:rPr>
          <w:rFonts w:ascii="Century Schoolbook" w:hAnsi="Century Schoolbook"/>
          <w:color w:val="auto"/>
          <w:sz w:val="26"/>
          <w:szCs w:val="26"/>
        </w:rPr>
        <w:tab/>
        <w:t>)</w:t>
      </w:r>
    </w:p>
    <w:p w14:paraId="4A20FDE1" w14:textId="77777777" w:rsidR="00FC3820" w:rsidRPr="004F274E" w:rsidRDefault="00FC3820" w:rsidP="00FC3820">
      <w:pPr>
        <w:rPr>
          <w:rFonts w:ascii="Century Schoolbook" w:hAnsi="Century Schoolbook"/>
          <w:color w:val="auto"/>
          <w:sz w:val="26"/>
          <w:szCs w:val="26"/>
        </w:rPr>
      </w:pP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t>)</w:t>
      </w:r>
    </w:p>
    <w:p w14:paraId="6EB86A64" w14:textId="0F69BE25" w:rsidR="00FC3820" w:rsidRPr="004F274E" w:rsidRDefault="00C14887" w:rsidP="00FC3820">
      <w:pPr>
        <w:rPr>
          <w:rFonts w:ascii="Century Schoolbook" w:hAnsi="Century Schoolbook"/>
          <w:color w:val="auto"/>
          <w:sz w:val="26"/>
          <w:szCs w:val="26"/>
        </w:rPr>
      </w:pPr>
      <w:r>
        <w:rPr>
          <w:rFonts w:ascii="Century Schoolbook" w:hAnsi="Century Schoolbook"/>
          <w:color w:val="auto"/>
          <w:sz w:val="26"/>
          <w:szCs w:val="26"/>
        </w:rPr>
        <w:t>INITIALS</w:t>
      </w:r>
      <w:r>
        <w:rPr>
          <w:rFonts w:ascii="Century Schoolbook" w:hAnsi="Century Schoolbook"/>
          <w:color w:val="auto"/>
          <w:sz w:val="26"/>
          <w:szCs w:val="26"/>
        </w:rPr>
        <w:tab/>
      </w:r>
      <w:r>
        <w:rPr>
          <w:rFonts w:ascii="Century Schoolbook" w:hAnsi="Century Schoolbook"/>
          <w:color w:val="auto"/>
          <w:sz w:val="26"/>
          <w:szCs w:val="26"/>
        </w:rPr>
        <w:tab/>
      </w:r>
      <w:r>
        <w:rPr>
          <w:rFonts w:ascii="Century Schoolbook" w:hAnsi="Century Schoolbook"/>
          <w:color w:val="auto"/>
          <w:sz w:val="26"/>
          <w:szCs w:val="26"/>
        </w:rPr>
        <w:tab/>
      </w:r>
      <w:r w:rsidR="00FC3820" w:rsidRPr="004F274E">
        <w:rPr>
          <w:rFonts w:ascii="Century Schoolbook" w:hAnsi="Century Schoolbook"/>
          <w:color w:val="auto"/>
          <w:sz w:val="26"/>
          <w:szCs w:val="26"/>
        </w:rPr>
        <w:tab/>
      </w:r>
      <w:r w:rsidR="00FC3820" w:rsidRPr="004F274E">
        <w:rPr>
          <w:rFonts w:ascii="Century Schoolbook" w:hAnsi="Century Schoolbook"/>
          <w:color w:val="auto"/>
          <w:sz w:val="26"/>
          <w:szCs w:val="26"/>
        </w:rPr>
        <w:tab/>
        <w:t xml:space="preserve">) </w:t>
      </w:r>
      <w:r w:rsidR="00FC3820" w:rsidRPr="004F274E">
        <w:rPr>
          <w:rFonts w:ascii="Century Schoolbook" w:hAnsi="Century Schoolbook"/>
          <w:color w:val="auto"/>
          <w:sz w:val="26"/>
          <w:szCs w:val="26"/>
        </w:rPr>
        <w:tab/>
        <w:t xml:space="preserve">   </w:t>
      </w:r>
      <w:r w:rsidR="00FC3820" w:rsidRPr="00C14887">
        <w:rPr>
          <w:rFonts w:ascii="Century Schoolbook" w:hAnsi="Century Schoolbook"/>
          <w:color w:val="auto"/>
          <w:sz w:val="26"/>
          <w:szCs w:val="26"/>
        </w:rPr>
        <w:t xml:space="preserve">From </w:t>
      </w:r>
      <w:r>
        <w:rPr>
          <w:rFonts w:ascii="Century Schoolbook" w:hAnsi="Century Schoolbook"/>
          <w:color w:val="auto"/>
          <w:sz w:val="26"/>
          <w:szCs w:val="26"/>
        </w:rPr>
        <w:t>___________</w:t>
      </w:r>
      <w:r w:rsidR="00FC3820" w:rsidRPr="00C14887">
        <w:rPr>
          <w:rFonts w:ascii="Century Schoolbook" w:hAnsi="Century Schoolbook"/>
          <w:color w:val="auto"/>
          <w:sz w:val="26"/>
          <w:szCs w:val="26"/>
        </w:rPr>
        <w:t xml:space="preserve"> County</w:t>
      </w:r>
    </w:p>
    <w:p w14:paraId="33D66D5F" w14:textId="196A6B65" w:rsidR="00FC3820" w:rsidRDefault="00FC3820" w:rsidP="00FC3820">
      <w:pPr>
        <w:ind w:left="1400" w:right="400" w:firstLine="40"/>
        <w:rPr>
          <w:rFonts w:ascii="Century Schoolbook" w:hAnsi="Century Schoolbook"/>
          <w:color w:val="auto"/>
          <w:sz w:val="26"/>
          <w:szCs w:val="26"/>
        </w:rPr>
      </w:pPr>
      <w:r w:rsidRPr="004F274E">
        <w:rPr>
          <w:rFonts w:ascii="Century Schoolbook" w:hAnsi="Century Schoolbook"/>
          <w:color w:val="auto"/>
          <w:sz w:val="26"/>
          <w:szCs w:val="26"/>
        </w:rPr>
        <w:t xml:space="preserve"> </w:t>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t xml:space="preserve">)      </w:t>
      </w:r>
      <w:r w:rsidR="00175C8D">
        <w:rPr>
          <w:rFonts w:ascii="Century Schoolbook" w:hAnsi="Century Schoolbook"/>
          <w:color w:val="auto"/>
          <w:sz w:val="26"/>
          <w:szCs w:val="26"/>
        </w:rPr>
        <w:tab/>
      </w:r>
      <w:r w:rsidR="00175C8D">
        <w:rPr>
          <w:rFonts w:ascii="Century Schoolbook" w:hAnsi="Century Schoolbook"/>
          <w:color w:val="auto"/>
          <w:sz w:val="26"/>
          <w:szCs w:val="26"/>
        </w:rPr>
        <w:tab/>
      </w:r>
      <w:r w:rsidR="00C14887">
        <w:rPr>
          <w:rFonts w:ascii="Century Schoolbook" w:hAnsi="Century Schoolbook"/>
          <w:color w:val="auto"/>
          <w:sz w:val="26"/>
          <w:szCs w:val="26"/>
        </w:rPr>
        <w:t>File Nos.</w:t>
      </w:r>
    </w:p>
    <w:p w14:paraId="22A6D1F1" w14:textId="77777777" w:rsidR="00175C8D" w:rsidRPr="004F274E" w:rsidRDefault="00175C8D" w:rsidP="00FC3820">
      <w:pPr>
        <w:ind w:left="1400" w:right="400" w:firstLine="40"/>
        <w:rPr>
          <w:rFonts w:ascii="Century Schoolbook" w:hAnsi="Century Schoolbook"/>
          <w:color w:val="auto"/>
          <w:sz w:val="26"/>
          <w:szCs w:val="26"/>
        </w:rPr>
      </w:pPr>
    </w:p>
    <w:p w14:paraId="442EB6D8" w14:textId="77777777" w:rsidR="00FC3820" w:rsidRPr="004F274E" w:rsidRDefault="00FC3820" w:rsidP="00FC3820">
      <w:pPr>
        <w:jc w:val="center"/>
        <w:rPr>
          <w:rFonts w:ascii="Century Schoolbook" w:hAnsi="Century Schoolbook"/>
          <w:color w:val="auto"/>
          <w:sz w:val="26"/>
          <w:szCs w:val="26"/>
          <w:u w:val="single"/>
        </w:rPr>
      </w:pPr>
    </w:p>
    <w:p w14:paraId="4F29546F" w14:textId="715C88B8" w:rsidR="00FC3820" w:rsidRPr="004F274E" w:rsidRDefault="00FC3820" w:rsidP="00FC3820">
      <w:pPr>
        <w:jc w:val="center"/>
        <w:rPr>
          <w:rFonts w:ascii="Century Schoolbook" w:hAnsi="Century Schoolbook"/>
          <w:color w:val="auto"/>
          <w:sz w:val="26"/>
          <w:szCs w:val="26"/>
          <w:u w:val="single"/>
        </w:rPr>
      </w:pPr>
      <w:r w:rsidRPr="004F274E">
        <w:rPr>
          <w:rFonts w:ascii="Century Schoolbook" w:hAnsi="Century Schoolbook"/>
          <w:color w:val="auto"/>
          <w:sz w:val="26"/>
          <w:szCs w:val="26"/>
          <w:u w:val="single"/>
        </w:rPr>
        <w:t>APPELLANT RESPONDENT’S</w:t>
      </w:r>
    </w:p>
    <w:p w14:paraId="7F99099A" w14:textId="77777777" w:rsidR="00FC3820" w:rsidRPr="004F274E" w:rsidRDefault="00FC3820" w:rsidP="00FC3820">
      <w:pPr>
        <w:jc w:val="center"/>
        <w:rPr>
          <w:rFonts w:ascii="Century Schoolbook" w:hAnsi="Century Schoolbook"/>
          <w:color w:val="auto"/>
          <w:sz w:val="26"/>
          <w:szCs w:val="26"/>
        </w:rPr>
      </w:pPr>
      <w:r w:rsidRPr="004F274E">
        <w:rPr>
          <w:rFonts w:ascii="Century Schoolbook" w:hAnsi="Century Schoolbook"/>
          <w:color w:val="auto"/>
          <w:sz w:val="26"/>
          <w:szCs w:val="26"/>
          <w:u w:val="single"/>
        </w:rPr>
        <w:t>MOTION TO STRIKE PORTIONS OF DSS’S APPELLEE BRIEF</w:t>
      </w:r>
    </w:p>
    <w:p w14:paraId="2D124CA3" w14:textId="77777777" w:rsidR="00FC3820" w:rsidRPr="004F274E" w:rsidRDefault="00FC3820" w:rsidP="00FC3820">
      <w:pPr>
        <w:jc w:val="center"/>
        <w:rPr>
          <w:rFonts w:ascii="Century Schoolbook" w:hAnsi="Century Schoolbook"/>
          <w:color w:val="auto"/>
          <w:sz w:val="26"/>
          <w:szCs w:val="26"/>
        </w:rPr>
      </w:pPr>
    </w:p>
    <w:p w14:paraId="3212CE13" w14:textId="77777777" w:rsidR="00FC3820" w:rsidRPr="004F274E" w:rsidRDefault="00FC3820" w:rsidP="00FC3820">
      <w:pPr>
        <w:jc w:val="center"/>
        <w:rPr>
          <w:rFonts w:ascii="Century Schoolbook" w:hAnsi="Century Schoolbook"/>
          <w:color w:val="auto"/>
          <w:sz w:val="26"/>
          <w:szCs w:val="26"/>
        </w:rPr>
      </w:pPr>
      <w:r w:rsidRPr="004F274E">
        <w:rPr>
          <w:rFonts w:ascii="Century Schoolbook" w:hAnsi="Century Schoolbook"/>
          <w:color w:val="auto"/>
          <w:sz w:val="26"/>
          <w:szCs w:val="26"/>
        </w:rPr>
        <w:t>**********************</w:t>
      </w:r>
    </w:p>
    <w:p w14:paraId="167885F9" w14:textId="77777777" w:rsidR="00FC3820" w:rsidRPr="004F274E" w:rsidRDefault="00FC3820" w:rsidP="00FC3820">
      <w:pPr>
        <w:rPr>
          <w:rFonts w:ascii="Century Schoolbook" w:hAnsi="Century Schoolbook"/>
          <w:sz w:val="26"/>
          <w:szCs w:val="26"/>
        </w:rPr>
      </w:pPr>
    </w:p>
    <w:p w14:paraId="28B8577B" w14:textId="77777777" w:rsidR="00FC3820" w:rsidRPr="004F274E" w:rsidRDefault="00FC3820" w:rsidP="00FC3820">
      <w:pPr>
        <w:rPr>
          <w:rFonts w:ascii="Century Schoolbook" w:hAnsi="Century Schoolbook"/>
          <w:sz w:val="26"/>
          <w:szCs w:val="26"/>
        </w:rPr>
      </w:pPr>
    </w:p>
    <w:p w14:paraId="4300E219" w14:textId="5A4FE9A4" w:rsidR="00C7777B" w:rsidRPr="004F274E" w:rsidRDefault="007E43E2" w:rsidP="007E43E2">
      <w:pPr>
        <w:spacing w:line="480" w:lineRule="auto"/>
        <w:rPr>
          <w:rFonts w:ascii="Century Schoolbook" w:hAnsi="Century Schoolbook"/>
          <w:sz w:val="26"/>
          <w:szCs w:val="26"/>
        </w:rPr>
      </w:pPr>
      <w:r w:rsidRPr="004F274E">
        <w:rPr>
          <w:rFonts w:ascii="Century Schoolbook" w:hAnsi="Century Schoolbook"/>
          <w:sz w:val="26"/>
          <w:szCs w:val="26"/>
        </w:rPr>
        <w:tab/>
      </w:r>
      <w:r w:rsidR="00FC3820" w:rsidRPr="004F274E">
        <w:rPr>
          <w:rFonts w:ascii="Century Schoolbook" w:hAnsi="Century Schoolbook"/>
          <w:sz w:val="26"/>
          <w:szCs w:val="26"/>
        </w:rPr>
        <w:t>NOW COME</w:t>
      </w:r>
      <w:r w:rsidR="002F2A67" w:rsidRPr="004F274E">
        <w:rPr>
          <w:rFonts w:ascii="Century Schoolbook" w:hAnsi="Century Schoolbook"/>
          <w:sz w:val="26"/>
          <w:szCs w:val="26"/>
        </w:rPr>
        <w:t>S</w:t>
      </w:r>
      <w:r w:rsidR="00FC3820" w:rsidRPr="004F274E">
        <w:rPr>
          <w:rFonts w:ascii="Century Schoolbook" w:hAnsi="Century Schoolbook"/>
          <w:sz w:val="26"/>
          <w:szCs w:val="26"/>
        </w:rPr>
        <w:t xml:space="preserve"> </w:t>
      </w:r>
      <w:r w:rsidRPr="004F274E">
        <w:rPr>
          <w:rFonts w:ascii="Century Schoolbook" w:hAnsi="Century Schoolbook"/>
          <w:sz w:val="26"/>
          <w:szCs w:val="26"/>
        </w:rPr>
        <w:t>Appellant Respondent Mother</w:t>
      </w:r>
      <w:r w:rsidR="001E4E0F">
        <w:rPr>
          <w:rFonts w:ascii="Century Schoolbook" w:hAnsi="Century Schoolbook"/>
          <w:sz w:val="26"/>
          <w:szCs w:val="26"/>
        </w:rPr>
        <w:t>/Father</w:t>
      </w:r>
      <w:r w:rsidR="00FC3820" w:rsidRPr="004F274E">
        <w:rPr>
          <w:rFonts w:ascii="Century Schoolbook" w:hAnsi="Century Schoolbook"/>
          <w:sz w:val="26"/>
          <w:szCs w:val="26"/>
        </w:rPr>
        <w:t xml:space="preserve">, </w:t>
      </w:r>
      <w:r w:rsidRPr="004F274E">
        <w:rPr>
          <w:rFonts w:ascii="Century Schoolbook" w:hAnsi="Century Schoolbook"/>
          <w:sz w:val="26"/>
          <w:szCs w:val="26"/>
        </w:rPr>
        <w:t xml:space="preserve">by and through counsel, </w:t>
      </w:r>
      <w:r w:rsidR="00FC3820" w:rsidRPr="004F274E">
        <w:rPr>
          <w:rFonts w:ascii="Century Schoolbook" w:hAnsi="Century Schoolbook"/>
          <w:sz w:val="26"/>
          <w:szCs w:val="26"/>
        </w:rPr>
        <w:t>and respectfully move</w:t>
      </w:r>
      <w:r w:rsidR="002F2A67" w:rsidRPr="004F274E">
        <w:rPr>
          <w:rFonts w:ascii="Century Schoolbook" w:hAnsi="Century Schoolbook"/>
          <w:sz w:val="26"/>
          <w:szCs w:val="26"/>
        </w:rPr>
        <w:t>s</w:t>
      </w:r>
      <w:r w:rsidR="00FC3820" w:rsidRPr="004F274E">
        <w:rPr>
          <w:rFonts w:ascii="Century Schoolbook" w:hAnsi="Century Schoolbook"/>
          <w:sz w:val="26"/>
          <w:szCs w:val="26"/>
        </w:rPr>
        <w:t xml:space="preserve"> the Court, pursuant to Rules 9(a), 28(b), and 37(a) of the Rules of Appellate Procedure, to strike from Appell</w:t>
      </w:r>
      <w:r w:rsidRPr="004F274E">
        <w:rPr>
          <w:rFonts w:ascii="Century Schoolbook" w:hAnsi="Century Schoolbook"/>
          <w:sz w:val="26"/>
          <w:szCs w:val="26"/>
        </w:rPr>
        <w:t>ee DSS</w:t>
      </w:r>
      <w:r w:rsidR="00FC3820" w:rsidRPr="004F274E">
        <w:rPr>
          <w:rFonts w:ascii="Century Schoolbook" w:hAnsi="Century Schoolbook"/>
          <w:sz w:val="26"/>
          <w:szCs w:val="26"/>
        </w:rPr>
        <w:t xml:space="preserve">’s Brief all references to matters not contained in the filed record. </w:t>
      </w:r>
      <w:r w:rsidR="002F2A67" w:rsidRPr="004F274E">
        <w:rPr>
          <w:rFonts w:ascii="Century Schoolbook" w:hAnsi="Century Schoolbook"/>
          <w:sz w:val="26"/>
          <w:szCs w:val="26"/>
        </w:rPr>
        <w:t xml:space="preserve"> </w:t>
      </w:r>
      <w:r w:rsidR="00FC3820" w:rsidRPr="004F274E">
        <w:rPr>
          <w:rFonts w:ascii="Century Schoolbook" w:hAnsi="Century Schoolbook"/>
          <w:sz w:val="26"/>
          <w:szCs w:val="26"/>
        </w:rPr>
        <w:t>In support of this motion, Appell</w:t>
      </w:r>
      <w:r w:rsidRPr="004F274E">
        <w:rPr>
          <w:rFonts w:ascii="Century Schoolbook" w:hAnsi="Century Schoolbook"/>
          <w:sz w:val="26"/>
          <w:szCs w:val="26"/>
        </w:rPr>
        <w:t>ant</w:t>
      </w:r>
      <w:r w:rsidR="00FC3820" w:rsidRPr="004F274E">
        <w:rPr>
          <w:rFonts w:ascii="Century Schoolbook" w:hAnsi="Century Schoolbook"/>
          <w:sz w:val="26"/>
          <w:szCs w:val="26"/>
        </w:rPr>
        <w:t xml:space="preserve"> show</w:t>
      </w:r>
      <w:r w:rsidR="002F2A67" w:rsidRPr="004F274E">
        <w:rPr>
          <w:rFonts w:ascii="Century Schoolbook" w:hAnsi="Century Schoolbook"/>
          <w:sz w:val="26"/>
          <w:szCs w:val="26"/>
        </w:rPr>
        <w:t>s</w:t>
      </w:r>
      <w:r w:rsidR="00FC3820" w:rsidRPr="004F274E">
        <w:rPr>
          <w:rFonts w:ascii="Century Schoolbook" w:hAnsi="Century Schoolbook"/>
          <w:sz w:val="26"/>
          <w:szCs w:val="26"/>
        </w:rPr>
        <w:t xml:space="preserve"> the following:</w:t>
      </w:r>
    </w:p>
    <w:p w14:paraId="13EEBFD0" w14:textId="77777777" w:rsidR="005C6909" w:rsidRPr="004F274E" w:rsidRDefault="007E43E2" w:rsidP="00FC3820">
      <w:pPr>
        <w:rPr>
          <w:rFonts w:ascii="Century Schoolbook" w:hAnsi="Century Schoolbook"/>
          <w:sz w:val="26"/>
          <w:szCs w:val="26"/>
        </w:rPr>
      </w:pPr>
      <w:r w:rsidRPr="004F274E">
        <w:rPr>
          <w:rFonts w:ascii="Century Schoolbook" w:hAnsi="Century Schoolbook"/>
          <w:sz w:val="26"/>
          <w:szCs w:val="26"/>
        </w:rPr>
        <w:tab/>
      </w:r>
    </w:p>
    <w:p w14:paraId="49414329" w14:textId="25EDFFD8" w:rsidR="005C6909" w:rsidRPr="004F274E" w:rsidRDefault="00537328"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tab/>
        <w:t>1.</w:t>
      </w:r>
      <w:r w:rsidRPr="004F274E">
        <w:rPr>
          <w:rFonts w:ascii="Century Schoolbook" w:hAnsi="Century Schoolbook"/>
          <w:sz w:val="26"/>
          <w:szCs w:val="26"/>
        </w:rPr>
        <w:tab/>
        <w:t xml:space="preserve">This matter comes before this Court as an appeal of the trial court’s </w:t>
      </w:r>
      <w:r w:rsidR="001E4E0F">
        <w:rPr>
          <w:rFonts w:ascii="Century Schoolbook" w:hAnsi="Century Schoolbook"/>
          <w:b/>
          <w:sz w:val="26"/>
          <w:szCs w:val="26"/>
        </w:rPr>
        <w:t>[NAME]</w:t>
      </w:r>
      <w:r w:rsidRPr="004F274E">
        <w:rPr>
          <w:rFonts w:ascii="Century Schoolbook" w:hAnsi="Century Schoolbook"/>
          <w:sz w:val="26"/>
          <w:szCs w:val="26"/>
        </w:rPr>
        <w:t xml:space="preserve"> Order, filed on </w:t>
      </w:r>
      <w:r w:rsidR="001E4E0F">
        <w:rPr>
          <w:rFonts w:ascii="Century Schoolbook" w:hAnsi="Century Schoolbook"/>
          <w:b/>
          <w:sz w:val="26"/>
          <w:szCs w:val="26"/>
        </w:rPr>
        <w:t>[DATE]</w:t>
      </w:r>
      <w:r w:rsidRPr="004F274E">
        <w:rPr>
          <w:rFonts w:ascii="Century Schoolbook" w:hAnsi="Century Schoolbook"/>
          <w:sz w:val="26"/>
          <w:szCs w:val="26"/>
        </w:rPr>
        <w:t xml:space="preserve">.  Appellant’s Notice of Appeal was filed on </w:t>
      </w:r>
      <w:r w:rsidR="001E4E0F">
        <w:rPr>
          <w:rFonts w:ascii="Century Schoolbook" w:hAnsi="Century Schoolbook"/>
          <w:b/>
          <w:sz w:val="26"/>
          <w:szCs w:val="26"/>
        </w:rPr>
        <w:t>[DATE]</w:t>
      </w:r>
      <w:r w:rsidR="0051480F" w:rsidRPr="004F274E">
        <w:rPr>
          <w:rFonts w:ascii="Century Schoolbook" w:hAnsi="Century Schoolbook"/>
          <w:sz w:val="26"/>
          <w:szCs w:val="26"/>
        </w:rPr>
        <w:t xml:space="preserve">.  Appellant’s brief was served via email on </w:t>
      </w:r>
      <w:r w:rsidR="001E4E0F">
        <w:rPr>
          <w:rFonts w:ascii="Century Schoolbook" w:hAnsi="Century Schoolbook"/>
          <w:b/>
          <w:sz w:val="26"/>
          <w:szCs w:val="26"/>
        </w:rPr>
        <w:t>[DATE]</w:t>
      </w:r>
      <w:r w:rsidR="0051480F" w:rsidRPr="004F274E">
        <w:rPr>
          <w:rFonts w:ascii="Century Schoolbook" w:hAnsi="Century Schoolbook"/>
          <w:sz w:val="26"/>
          <w:szCs w:val="26"/>
        </w:rPr>
        <w:t xml:space="preserve">. </w:t>
      </w:r>
    </w:p>
    <w:p w14:paraId="7568FD15" w14:textId="695EB7C6" w:rsidR="0051480F" w:rsidRPr="004F274E" w:rsidRDefault="0051480F"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tab/>
        <w:t>2.</w:t>
      </w:r>
      <w:r w:rsidRPr="004F274E">
        <w:rPr>
          <w:rFonts w:ascii="Century Schoolbook" w:hAnsi="Century Schoolbook"/>
          <w:sz w:val="26"/>
          <w:szCs w:val="26"/>
        </w:rPr>
        <w:tab/>
        <w:t xml:space="preserve">Appellee GAL and Appellee DSS’s briefs were served via </w:t>
      </w:r>
      <w:r w:rsidR="002F2A67" w:rsidRPr="004F274E">
        <w:rPr>
          <w:rFonts w:ascii="Century Schoolbook" w:hAnsi="Century Schoolbook"/>
          <w:sz w:val="26"/>
          <w:szCs w:val="26"/>
        </w:rPr>
        <w:t xml:space="preserve">U.S. </w:t>
      </w:r>
      <w:r w:rsidRPr="004F274E">
        <w:rPr>
          <w:rFonts w:ascii="Century Schoolbook" w:hAnsi="Century Schoolbook"/>
          <w:sz w:val="26"/>
          <w:szCs w:val="26"/>
        </w:rPr>
        <w:t xml:space="preserve">mail on </w:t>
      </w:r>
      <w:r w:rsidR="001E4E0F">
        <w:rPr>
          <w:rFonts w:ascii="Century Schoolbook" w:hAnsi="Century Schoolbook"/>
          <w:b/>
          <w:sz w:val="26"/>
          <w:szCs w:val="26"/>
        </w:rPr>
        <w:t>[DATE]</w:t>
      </w:r>
      <w:r w:rsidRPr="004F274E">
        <w:rPr>
          <w:rFonts w:ascii="Century Schoolbook" w:hAnsi="Century Schoolbook"/>
          <w:sz w:val="26"/>
          <w:szCs w:val="26"/>
        </w:rPr>
        <w:t>.</w:t>
      </w:r>
    </w:p>
    <w:p w14:paraId="57C208D6" w14:textId="77777777" w:rsidR="005C6909" w:rsidRPr="004F274E" w:rsidRDefault="0051480F"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lastRenderedPageBreak/>
        <w:tab/>
        <w:t xml:space="preserve">3.  </w:t>
      </w:r>
      <w:r w:rsidRPr="004F274E">
        <w:rPr>
          <w:rFonts w:ascii="Century Schoolbook" w:hAnsi="Century Schoolbook"/>
          <w:sz w:val="26"/>
          <w:szCs w:val="26"/>
        </w:rPr>
        <w:tab/>
      </w:r>
      <w:r w:rsidR="005C6909" w:rsidRPr="004F274E">
        <w:rPr>
          <w:rFonts w:ascii="Century Schoolbook" w:hAnsi="Century Schoolbook"/>
          <w:sz w:val="26"/>
          <w:szCs w:val="26"/>
        </w:rPr>
        <w:t xml:space="preserve">It is settled law that the “North Carolina Rules of Appellate Procedure are mandatory and ‘failure to follow [them] will subject an appeal to dismissal.’” </w:t>
      </w:r>
      <w:proofErr w:type="spellStart"/>
      <w:r w:rsidR="005C6909" w:rsidRPr="004F274E">
        <w:rPr>
          <w:rFonts w:ascii="Century Schoolbook" w:hAnsi="Century Schoolbook"/>
          <w:i/>
          <w:sz w:val="26"/>
          <w:szCs w:val="26"/>
        </w:rPr>
        <w:t>Viar</w:t>
      </w:r>
      <w:proofErr w:type="spellEnd"/>
      <w:r w:rsidR="005C6909" w:rsidRPr="004F274E">
        <w:rPr>
          <w:rFonts w:ascii="Century Schoolbook" w:hAnsi="Century Schoolbook"/>
          <w:i/>
          <w:sz w:val="26"/>
          <w:szCs w:val="26"/>
        </w:rPr>
        <w:t xml:space="preserve"> v. N.C. Dep’t of Transp</w:t>
      </w:r>
      <w:r w:rsidR="005C6909" w:rsidRPr="004F274E">
        <w:rPr>
          <w:rFonts w:ascii="Century Schoolbook" w:hAnsi="Century Schoolbook"/>
          <w:sz w:val="26"/>
          <w:szCs w:val="26"/>
        </w:rPr>
        <w:t xml:space="preserve">., 359 N.C. 400, 401, 610 S.E.2d 360, 360, </w:t>
      </w:r>
      <w:proofErr w:type="spellStart"/>
      <w:r w:rsidR="005C6909" w:rsidRPr="004F274E">
        <w:rPr>
          <w:rFonts w:ascii="Century Schoolbook" w:hAnsi="Century Schoolbook"/>
          <w:i/>
          <w:sz w:val="26"/>
          <w:szCs w:val="26"/>
        </w:rPr>
        <w:t>reh’g</w:t>
      </w:r>
      <w:proofErr w:type="spellEnd"/>
      <w:r w:rsidR="005C6909" w:rsidRPr="004F274E">
        <w:rPr>
          <w:rFonts w:ascii="Century Schoolbook" w:hAnsi="Century Schoolbook"/>
          <w:i/>
          <w:sz w:val="26"/>
          <w:szCs w:val="26"/>
        </w:rPr>
        <w:t xml:space="preserve"> denied</w:t>
      </w:r>
      <w:r w:rsidR="005C6909" w:rsidRPr="004F274E">
        <w:rPr>
          <w:rFonts w:ascii="Century Schoolbook" w:hAnsi="Century Schoolbook"/>
          <w:sz w:val="26"/>
          <w:szCs w:val="26"/>
        </w:rPr>
        <w:t xml:space="preserve">, 359 N.C. 643, 617 S.E.2d 662 (2005) (internal citation omitted). </w:t>
      </w:r>
      <w:r w:rsidR="002F2A67" w:rsidRPr="004F274E">
        <w:rPr>
          <w:rFonts w:ascii="Century Schoolbook" w:hAnsi="Century Schoolbook"/>
          <w:sz w:val="26"/>
          <w:szCs w:val="26"/>
        </w:rPr>
        <w:t xml:space="preserve"> </w:t>
      </w:r>
      <w:r w:rsidR="002F2A67" w:rsidRPr="004F274E">
        <w:rPr>
          <w:rFonts w:ascii="Century Schoolbook" w:hAnsi="Century Schoolbook"/>
          <w:i/>
          <w:sz w:val="26"/>
          <w:szCs w:val="26"/>
        </w:rPr>
        <w:t>But see Dogwood Dev. &amp; Mgmt. Co., LLC v. White Oak Transp. Co.</w:t>
      </w:r>
      <w:r w:rsidR="002F2A67" w:rsidRPr="004F274E">
        <w:rPr>
          <w:rFonts w:ascii="Century Schoolbook" w:hAnsi="Century Schoolbook"/>
          <w:sz w:val="26"/>
          <w:szCs w:val="26"/>
        </w:rPr>
        <w:t xml:space="preserve">, 362 N.C. 191, 200, 657 S.E.2d 361, 366-67 (2008) (only a jurisdictional defect or a “substantial failure” to comply with the Rules of Appellate Procedure will subject an dismissal of the appeal.)  </w:t>
      </w:r>
      <w:r w:rsidR="005C6909" w:rsidRPr="004F274E">
        <w:rPr>
          <w:rFonts w:ascii="Century Schoolbook" w:hAnsi="Century Schoolbook"/>
          <w:sz w:val="26"/>
          <w:szCs w:val="26"/>
        </w:rPr>
        <w:t xml:space="preserve">“In appeals from the trial division of the General Court of Justice, review is solely upon the record on appeal, the verbatim transcript of proceedings, if one is designated, and any other items filed pursuant to this Rule 9. Parties may cite any of these items in their briefs and arguments before the appellate courts.” N.C. R. App. P. 9. “‘Matters discussed in the brief outside the Record are not properly considered on appeal since the Record imports verity and binds the reviewing court.’” </w:t>
      </w:r>
      <w:r w:rsidR="005C6909" w:rsidRPr="004F274E">
        <w:rPr>
          <w:rFonts w:ascii="Century Schoolbook" w:hAnsi="Century Schoolbook"/>
          <w:i/>
          <w:sz w:val="26"/>
          <w:szCs w:val="26"/>
        </w:rPr>
        <w:t>In re L.B.</w:t>
      </w:r>
      <w:r w:rsidR="005C6909" w:rsidRPr="004F274E">
        <w:rPr>
          <w:rFonts w:ascii="Century Schoolbook" w:hAnsi="Century Schoolbook"/>
          <w:sz w:val="26"/>
          <w:szCs w:val="26"/>
        </w:rPr>
        <w:t>, 181 N.C. App. 174, 185, 639 S.E.2d 23, 28 (2007) (</w:t>
      </w:r>
      <w:r w:rsidR="002F2A67" w:rsidRPr="004F274E">
        <w:rPr>
          <w:rFonts w:ascii="Century Schoolbook" w:hAnsi="Century Schoolbook"/>
          <w:sz w:val="26"/>
          <w:szCs w:val="26"/>
        </w:rPr>
        <w:t>citation omitted</w:t>
      </w:r>
      <w:r w:rsidR="005C6909" w:rsidRPr="004F274E">
        <w:rPr>
          <w:rFonts w:ascii="Century Schoolbook" w:hAnsi="Century Schoolbook"/>
          <w:sz w:val="26"/>
          <w:szCs w:val="26"/>
        </w:rPr>
        <w:t>).</w:t>
      </w:r>
    </w:p>
    <w:p w14:paraId="49D9DD79" w14:textId="77777777" w:rsidR="00AA2B52" w:rsidRPr="004F274E" w:rsidRDefault="00AA2B52"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tab/>
        <w:t>4.</w:t>
      </w:r>
      <w:r w:rsidRPr="004F274E">
        <w:rPr>
          <w:rFonts w:ascii="Century Schoolbook" w:hAnsi="Century Schoolbook"/>
          <w:sz w:val="26"/>
          <w:szCs w:val="26"/>
        </w:rPr>
        <w:tab/>
        <w:t>Rule 28(c) of the North Carolina Rules of Appellate Procedure permit</w:t>
      </w:r>
      <w:r w:rsidR="002F2A67" w:rsidRPr="004F274E">
        <w:rPr>
          <w:rFonts w:ascii="Century Schoolbook" w:hAnsi="Century Schoolbook"/>
          <w:sz w:val="26"/>
          <w:szCs w:val="26"/>
        </w:rPr>
        <w:t xml:space="preserve">s </w:t>
      </w:r>
      <w:r w:rsidRPr="004F274E">
        <w:rPr>
          <w:rFonts w:ascii="Century Schoolbook" w:hAnsi="Century Schoolbook"/>
          <w:sz w:val="26"/>
          <w:szCs w:val="26"/>
        </w:rPr>
        <w:t xml:space="preserve">the appellee to include a statement of facts if the appellee disagrees with the appellant’s statements and desires to make a restatement. </w:t>
      </w:r>
      <w:r w:rsidR="002F2A67" w:rsidRPr="004F274E">
        <w:rPr>
          <w:rFonts w:ascii="Century Schoolbook" w:hAnsi="Century Schoolbook"/>
          <w:sz w:val="26"/>
          <w:szCs w:val="26"/>
        </w:rPr>
        <w:t xml:space="preserve"> An </w:t>
      </w:r>
      <w:r w:rsidRPr="004F274E">
        <w:rPr>
          <w:rFonts w:ascii="Century Schoolbook" w:hAnsi="Century Schoolbook"/>
          <w:sz w:val="26"/>
          <w:szCs w:val="26"/>
        </w:rPr>
        <w:t>Appellee is nonetheless bound by the other provisions of Rule 28 as to the content of their brief.</w:t>
      </w:r>
    </w:p>
    <w:p w14:paraId="46123BBB" w14:textId="009B14A7" w:rsidR="005C6909" w:rsidRPr="004F274E" w:rsidRDefault="00B232CE"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lastRenderedPageBreak/>
        <w:tab/>
      </w:r>
      <w:r w:rsidR="004F274E">
        <w:rPr>
          <w:rFonts w:ascii="Century Schoolbook" w:hAnsi="Century Schoolbook"/>
          <w:sz w:val="26"/>
          <w:szCs w:val="26"/>
        </w:rPr>
        <w:t>5</w:t>
      </w:r>
      <w:r w:rsidRPr="004F274E">
        <w:rPr>
          <w:rFonts w:ascii="Century Schoolbook" w:hAnsi="Century Schoolbook"/>
          <w:sz w:val="26"/>
          <w:szCs w:val="26"/>
        </w:rPr>
        <w:t>.</w:t>
      </w:r>
      <w:r w:rsidRPr="004F274E">
        <w:rPr>
          <w:rFonts w:ascii="Century Schoolbook" w:hAnsi="Century Schoolbook"/>
          <w:sz w:val="26"/>
          <w:szCs w:val="26"/>
        </w:rPr>
        <w:tab/>
      </w:r>
      <w:r w:rsidR="005C6909" w:rsidRPr="004F274E">
        <w:rPr>
          <w:rFonts w:ascii="Century Schoolbook" w:hAnsi="Century Schoolbook"/>
          <w:sz w:val="26"/>
          <w:szCs w:val="26"/>
        </w:rPr>
        <w:t xml:space="preserve">Rule 28 of the North Carolina Rules of Appellate Procedure requires that an appellant’s brief contain “[a] full and complete statement of the facts,” which “should be a non-argumentative summary of all material facts underlying the matter in controversy which are necessary to understand all issues presented for review, </w:t>
      </w:r>
      <w:r w:rsidR="005C6909" w:rsidRPr="004F274E">
        <w:rPr>
          <w:rFonts w:ascii="Century Schoolbook" w:hAnsi="Century Schoolbook"/>
          <w:i/>
          <w:iCs/>
          <w:sz w:val="26"/>
          <w:szCs w:val="26"/>
        </w:rPr>
        <w:t>supported by references to pages in the transcript of proceedings, the record on appeal, or exhibits, as the case may be</w:t>
      </w:r>
      <w:r w:rsidR="005C6909" w:rsidRPr="004F274E">
        <w:rPr>
          <w:rFonts w:ascii="Century Schoolbook" w:hAnsi="Century Schoolbook"/>
          <w:sz w:val="26"/>
          <w:szCs w:val="26"/>
        </w:rPr>
        <w:t>.” N.C. R. App. P. 28(b</w:t>
      </w:r>
      <w:proofErr w:type="gramStart"/>
      <w:r w:rsidR="005C6909" w:rsidRPr="004F274E">
        <w:rPr>
          <w:rFonts w:ascii="Century Schoolbook" w:hAnsi="Century Schoolbook"/>
          <w:sz w:val="26"/>
          <w:szCs w:val="26"/>
        </w:rPr>
        <w:t>)(</w:t>
      </w:r>
      <w:proofErr w:type="gramEnd"/>
      <w:r w:rsidR="005C6909" w:rsidRPr="004F274E">
        <w:rPr>
          <w:rFonts w:ascii="Century Schoolbook" w:hAnsi="Century Schoolbook"/>
          <w:sz w:val="26"/>
          <w:szCs w:val="26"/>
        </w:rPr>
        <w:t>5) (emphasis added). Rule 28(b) al</w:t>
      </w:r>
      <w:r w:rsidR="00AA2B52" w:rsidRPr="004F274E">
        <w:rPr>
          <w:rFonts w:ascii="Century Schoolbook" w:hAnsi="Century Schoolbook"/>
          <w:sz w:val="26"/>
          <w:szCs w:val="26"/>
        </w:rPr>
        <w:t xml:space="preserve">so requires that “[t]he body of the </w:t>
      </w:r>
      <w:r w:rsidR="005C6909" w:rsidRPr="004F274E">
        <w:rPr>
          <w:rFonts w:ascii="Century Schoolbook" w:hAnsi="Century Schoolbook"/>
          <w:sz w:val="26"/>
          <w:szCs w:val="26"/>
        </w:rPr>
        <w:t xml:space="preserve">argument and the statement of applicable standard(s) of review shall contain citations of the authorities upon which the appellant relies. Evidence or other proceedings material to the issue </w:t>
      </w:r>
      <w:r w:rsidR="005C6909" w:rsidRPr="004F274E">
        <w:rPr>
          <w:rFonts w:ascii="Century Schoolbook" w:hAnsi="Century Schoolbook"/>
          <w:i/>
          <w:iCs/>
          <w:sz w:val="26"/>
          <w:szCs w:val="26"/>
        </w:rPr>
        <w:t>may be narrated or quoted in the body of the argument, with appropriate reference to the record on appeal, the transcript of proceedings, or exhibits</w:t>
      </w:r>
      <w:r w:rsidR="005C6909" w:rsidRPr="004F274E">
        <w:rPr>
          <w:rFonts w:ascii="Century Schoolbook" w:hAnsi="Century Schoolbook"/>
          <w:sz w:val="26"/>
          <w:szCs w:val="26"/>
        </w:rPr>
        <w:t>.” R. 28(b</w:t>
      </w:r>
      <w:proofErr w:type="gramStart"/>
      <w:r w:rsidR="005C6909" w:rsidRPr="004F274E">
        <w:rPr>
          <w:rFonts w:ascii="Century Schoolbook" w:hAnsi="Century Schoolbook"/>
          <w:sz w:val="26"/>
          <w:szCs w:val="26"/>
        </w:rPr>
        <w:t>)(</w:t>
      </w:r>
      <w:proofErr w:type="gramEnd"/>
      <w:r w:rsidR="005C6909" w:rsidRPr="004F274E">
        <w:rPr>
          <w:rFonts w:ascii="Century Schoolbook" w:hAnsi="Century Schoolbook"/>
          <w:sz w:val="26"/>
          <w:szCs w:val="26"/>
        </w:rPr>
        <w:t xml:space="preserve">6). </w:t>
      </w:r>
      <w:r w:rsidR="00FB3C20" w:rsidRPr="004F274E">
        <w:rPr>
          <w:rFonts w:ascii="Century Schoolbook" w:hAnsi="Century Schoolbook"/>
          <w:sz w:val="26"/>
          <w:szCs w:val="26"/>
        </w:rPr>
        <w:t>These same requirements apply to briefs submitted by all parties.</w:t>
      </w:r>
    </w:p>
    <w:p w14:paraId="448A476E" w14:textId="774547F4" w:rsidR="005C6909" w:rsidRPr="004F274E" w:rsidRDefault="00B232CE"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tab/>
      </w:r>
      <w:r w:rsidR="004F274E">
        <w:rPr>
          <w:rFonts w:ascii="Century Schoolbook" w:hAnsi="Century Schoolbook"/>
          <w:sz w:val="26"/>
          <w:szCs w:val="26"/>
        </w:rPr>
        <w:t>6</w:t>
      </w:r>
      <w:r w:rsidRPr="004F274E">
        <w:rPr>
          <w:rFonts w:ascii="Century Schoolbook" w:hAnsi="Century Schoolbook"/>
          <w:sz w:val="26"/>
          <w:szCs w:val="26"/>
        </w:rPr>
        <w:t>.</w:t>
      </w:r>
      <w:r w:rsidRPr="004F274E">
        <w:rPr>
          <w:rFonts w:ascii="Century Schoolbook" w:hAnsi="Century Schoolbook"/>
          <w:sz w:val="26"/>
          <w:szCs w:val="26"/>
        </w:rPr>
        <w:tab/>
        <w:t>In their brief, DSS makes multiple unsupported statements:</w:t>
      </w:r>
    </w:p>
    <w:p w14:paraId="07E32047" w14:textId="46552CED" w:rsidR="00B232CE" w:rsidRPr="004F274E" w:rsidRDefault="00B232CE" w:rsidP="00B232CE">
      <w:pPr>
        <w:pStyle w:val="Default"/>
        <w:spacing w:line="480" w:lineRule="auto"/>
        <w:ind w:left="720" w:hanging="720"/>
        <w:rPr>
          <w:rFonts w:ascii="Century Schoolbook" w:hAnsi="Century Schoolbook"/>
          <w:sz w:val="26"/>
          <w:szCs w:val="26"/>
        </w:rPr>
      </w:pPr>
      <w:r w:rsidRPr="004F274E">
        <w:rPr>
          <w:rFonts w:ascii="Century Schoolbook" w:hAnsi="Century Schoolbook"/>
          <w:sz w:val="26"/>
          <w:szCs w:val="26"/>
        </w:rPr>
        <w:tab/>
      </w:r>
      <w:r w:rsidRPr="004F274E">
        <w:rPr>
          <w:rFonts w:ascii="Century Schoolbook" w:hAnsi="Century Schoolbook"/>
          <w:sz w:val="26"/>
          <w:szCs w:val="26"/>
        </w:rPr>
        <w:tab/>
        <w:t>a.</w:t>
      </w:r>
      <w:r w:rsidRPr="004F274E">
        <w:rPr>
          <w:rFonts w:ascii="Century Schoolbook" w:hAnsi="Century Schoolbook"/>
          <w:sz w:val="26"/>
          <w:szCs w:val="26"/>
        </w:rPr>
        <w:tab/>
      </w:r>
      <w:r w:rsidR="00521D4C" w:rsidRPr="004F274E">
        <w:rPr>
          <w:rFonts w:ascii="Century Schoolbook" w:hAnsi="Century Schoolbook"/>
          <w:sz w:val="26"/>
          <w:szCs w:val="26"/>
        </w:rPr>
        <w:t>“</w:t>
      </w:r>
      <w:r w:rsidR="001E4E0F">
        <w:rPr>
          <w:rFonts w:ascii="Century Schoolbook" w:hAnsi="Century Schoolbook"/>
          <w:b/>
          <w:sz w:val="26"/>
          <w:szCs w:val="26"/>
        </w:rPr>
        <w:t>[STATEMENT]</w:t>
      </w:r>
      <w:r w:rsidRPr="004F274E">
        <w:rPr>
          <w:rFonts w:ascii="Century Schoolbook" w:hAnsi="Century Schoolbook"/>
          <w:sz w:val="26"/>
          <w:szCs w:val="26"/>
        </w:rPr>
        <w:t>.</w:t>
      </w:r>
      <w:r w:rsidR="00521D4C" w:rsidRPr="004F274E">
        <w:rPr>
          <w:rFonts w:ascii="Century Schoolbook" w:hAnsi="Century Schoolbook"/>
          <w:sz w:val="26"/>
          <w:szCs w:val="26"/>
        </w:rPr>
        <w:t>”</w:t>
      </w:r>
      <w:r w:rsidRPr="004F274E">
        <w:rPr>
          <w:rFonts w:ascii="Century Schoolbook" w:hAnsi="Century Schoolbook"/>
          <w:sz w:val="26"/>
          <w:szCs w:val="26"/>
        </w:rPr>
        <w:t xml:space="preserve">  (DSS Brief p. </w:t>
      </w:r>
      <w:r w:rsidR="001E4E0F">
        <w:rPr>
          <w:rFonts w:ascii="Century Schoolbook" w:hAnsi="Century Schoolbook"/>
          <w:sz w:val="26"/>
          <w:szCs w:val="26"/>
        </w:rPr>
        <w:t>__</w:t>
      </w:r>
      <w:r w:rsidRPr="004F274E">
        <w:rPr>
          <w:rFonts w:ascii="Century Schoolbook" w:hAnsi="Century Schoolbook"/>
          <w:sz w:val="26"/>
          <w:szCs w:val="26"/>
        </w:rPr>
        <w:t>, top)  This statement contains no citation</w:t>
      </w:r>
      <w:r w:rsidR="002F2A67" w:rsidRPr="004F274E">
        <w:rPr>
          <w:rFonts w:ascii="Century Schoolbook" w:hAnsi="Century Schoolbook"/>
          <w:sz w:val="26"/>
          <w:szCs w:val="26"/>
        </w:rPr>
        <w:t xml:space="preserve"> to the record</w:t>
      </w:r>
      <w:r w:rsidRPr="004F274E">
        <w:rPr>
          <w:rFonts w:ascii="Century Schoolbook" w:hAnsi="Century Schoolbook"/>
          <w:sz w:val="26"/>
          <w:szCs w:val="26"/>
        </w:rPr>
        <w:t xml:space="preserve"> and is directly contrary to the </w:t>
      </w:r>
      <w:r w:rsidR="00021AFC" w:rsidRPr="004F274E">
        <w:rPr>
          <w:rFonts w:ascii="Century Schoolbook" w:hAnsi="Century Schoolbook"/>
          <w:sz w:val="26"/>
          <w:szCs w:val="26"/>
        </w:rPr>
        <w:t xml:space="preserve">facts found at adjudication that </w:t>
      </w:r>
      <w:r w:rsidR="001E4E0F">
        <w:rPr>
          <w:rFonts w:ascii="Century Schoolbook" w:hAnsi="Century Schoolbook"/>
          <w:b/>
          <w:sz w:val="26"/>
          <w:szCs w:val="26"/>
        </w:rPr>
        <w:t>[CONTRARY EVIDENCE]</w:t>
      </w:r>
      <w:r w:rsidR="00021AFC" w:rsidRPr="004F274E">
        <w:rPr>
          <w:rFonts w:ascii="Century Schoolbook" w:hAnsi="Century Schoolbook"/>
          <w:sz w:val="26"/>
          <w:szCs w:val="26"/>
        </w:rPr>
        <w:t xml:space="preserve">.  (R p </w:t>
      </w:r>
      <w:r w:rsidR="001E4E0F">
        <w:rPr>
          <w:rFonts w:ascii="Century Schoolbook" w:hAnsi="Century Schoolbook"/>
          <w:sz w:val="26"/>
          <w:szCs w:val="26"/>
        </w:rPr>
        <w:t>_____</w:t>
      </w:r>
      <w:r w:rsidR="00021AFC" w:rsidRPr="004F274E">
        <w:rPr>
          <w:rFonts w:ascii="Century Schoolbook" w:hAnsi="Century Schoolbook"/>
          <w:sz w:val="26"/>
          <w:szCs w:val="26"/>
        </w:rPr>
        <w:t xml:space="preserve"> ¶</w:t>
      </w:r>
      <w:r w:rsidR="001E4E0F">
        <w:rPr>
          <w:rFonts w:ascii="Century Schoolbook" w:hAnsi="Century Schoolbook"/>
          <w:sz w:val="26"/>
          <w:szCs w:val="26"/>
        </w:rPr>
        <w:t>__</w:t>
      </w:r>
      <w:r w:rsidR="00021AFC" w:rsidRPr="004F274E">
        <w:rPr>
          <w:rFonts w:ascii="Century Schoolbook" w:hAnsi="Century Schoolbook"/>
          <w:sz w:val="26"/>
          <w:szCs w:val="26"/>
        </w:rPr>
        <w:t xml:space="preserve">; p </w:t>
      </w:r>
      <w:r w:rsidR="001E4E0F">
        <w:rPr>
          <w:rFonts w:ascii="Century Schoolbook" w:hAnsi="Century Schoolbook"/>
          <w:sz w:val="26"/>
          <w:szCs w:val="26"/>
        </w:rPr>
        <w:t>___</w:t>
      </w:r>
      <w:r w:rsidR="00021AFC" w:rsidRPr="004F274E">
        <w:rPr>
          <w:rFonts w:ascii="Century Schoolbook" w:hAnsi="Century Schoolbook"/>
          <w:sz w:val="26"/>
          <w:szCs w:val="26"/>
        </w:rPr>
        <w:t xml:space="preserve"> ¶</w:t>
      </w:r>
      <w:r w:rsidR="001E4E0F">
        <w:rPr>
          <w:rFonts w:ascii="Century Schoolbook" w:hAnsi="Century Schoolbook"/>
          <w:sz w:val="26"/>
          <w:szCs w:val="26"/>
        </w:rPr>
        <w:t>__</w:t>
      </w:r>
      <w:r w:rsidR="00021AFC" w:rsidRPr="004F274E">
        <w:rPr>
          <w:rFonts w:ascii="Century Schoolbook" w:hAnsi="Century Schoolbook"/>
          <w:sz w:val="26"/>
          <w:szCs w:val="26"/>
        </w:rPr>
        <w:t>)</w:t>
      </w:r>
    </w:p>
    <w:p w14:paraId="2C66C199" w14:textId="63268619" w:rsidR="005436D6" w:rsidRPr="004F274E" w:rsidRDefault="005436D6" w:rsidP="00B232CE">
      <w:pPr>
        <w:pStyle w:val="Default"/>
        <w:spacing w:line="480" w:lineRule="auto"/>
        <w:ind w:left="720" w:hanging="720"/>
        <w:rPr>
          <w:rFonts w:ascii="Century Schoolbook" w:hAnsi="Century Schoolbook"/>
          <w:sz w:val="26"/>
          <w:szCs w:val="26"/>
        </w:rPr>
      </w:pPr>
      <w:r w:rsidRPr="004F274E">
        <w:rPr>
          <w:rFonts w:ascii="Century Schoolbook" w:hAnsi="Century Schoolbook"/>
          <w:sz w:val="26"/>
          <w:szCs w:val="26"/>
        </w:rPr>
        <w:tab/>
      </w:r>
      <w:r w:rsidRPr="004F274E">
        <w:rPr>
          <w:rFonts w:ascii="Century Schoolbook" w:hAnsi="Century Schoolbook"/>
          <w:sz w:val="26"/>
          <w:szCs w:val="26"/>
        </w:rPr>
        <w:tab/>
        <w:t>b.</w:t>
      </w:r>
      <w:r w:rsidRPr="004F274E">
        <w:rPr>
          <w:rFonts w:ascii="Century Schoolbook" w:hAnsi="Century Schoolbook"/>
          <w:sz w:val="26"/>
          <w:szCs w:val="26"/>
        </w:rPr>
        <w:tab/>
      </w:r>
      <w:r w:rsidR="007141BD" w:rsidRPr="004F274E">
        <w:rPr>
          <w:rFonts w:ascii="Century Schoolbook" w:hAnsi="Century Schoolbook"/>
          <w:sz w:val="26"/>
          <w:szCs w:val="26"/>
        </w:rPr>
        <w:t>“</w:t>
      </w:r>
      <w:r w:rsidR="001E4E0F">
        <w:rPr>
          <w:rFonts w:ascii="Century Schoolbook" w:hAnsi="Century Schoolbook"/>
          <w:b/>
          <w:sz w:val="26"/>
          <w:szCs w:val="26"/>
        </w:rPr>
        <w:t>[STATEMENT]</w:t>
      </w:r>
      <w:proofErr w:type="gramStart"/>
      <w:r w:rsidR="007141BD" w:rsidRPr="004F274E">
        <w:rPr>
          <w:rFonts w:ascii="Century Schoolbook" w:hAnsi="Century Schoolbook"/>
          <w:sz w:val="26"/>
          <w:szCs w:val="26"/>
        </w:rPr>
        <w:t>”</w:t>
      </w:r>
      <w:r w:rsidRPr="004F274E">
        <w:rPr>
          <w:rFonts w:ascii="Century Schoolbook" w:hAnsi="Century Schoolbook"/>
          <w:sz w:val="26"/>
          <w:szCs w:val="26"/>
        </w:rPr>
        <w:t xml:space="preserve">  </w:t>
      </w:r>
      <w:r w:rsidR="006A2CEA" w:rsidRPr="004F274E">
        <w:rPr>
          <w:rFonts w:ascii="Century Schoolbook" w:hAnsi="Century Schoolbook"/>
          <w:sz w:val="26"/>
          <w:szCs w:val="26"/>
        </w:rPr>
        <w:t>(</w:t>
      </w:r>
      <w:proofErr w:type="gramEnd"/>
      <w:r w:rsidR="006A2CEA" w:rsidRPr="004F274E">
        <w:rPr>
          <w:rFonts w:ascii="Century Schoolbook" w:hAnsi="Century Schoolbook"/>
          <w:sz w:val="26"/>
          <w:szCs w:val="26"/>
        </w:rPr>
        <w:t xml:space="preserve">DSS Brief p </w:t>
      </w:r>
      <w:r w:rsidR="001E4E0F">
        <w:rPr>
          <w:rFonts w:ascii="Century Schoolbook" w:hAnsi="Century Schoolbook"/>
          <w:sz w:val="26"/>
          <w:szCs w:val="26"/>
        </w:rPr>
        <w:t>___</w:t>
      </w:r>
      <w:r w:rsidR="006A2CEA" w:rsidRPr="004F274E">
        <w:rPr>
          <w:rFonts w:ascii="Century Schoolbook" w:hAnsi="Century Schoolbook"/>
          <w:sz w:val="26"/>
          <w:szCs w:val="26"/>
        </w:rPr>
        <w:t>, 2</w:t>
      </w:r>
      <w:r w:rsidR="006A2CEA" w:rsidRPr="004F274E">
        <w:rPr>
          <w:rFonts w:ascii="Century Schoolbook" w:hAnsi="Century Schoolbook"/>
          <w:sz w:val="26"/>
          <w:szCs w:val="26"/>
          <w:vertAlign w:val="superscript"/>
        </w:rPr>
        <w:t>nd</w:t>
      </w:r>
      <w:r w:rsidR="006A2CEA" w:rsidRPr="004F274E">
        <w:rPr>
          <w:rFonts w:ascii="Century Schoolbook" w:hAnsi="Century Schoolbook"/>
          <w:sz w:val="26"/>
          <w:szCs w:val="26"/>
        </w:rPr>
        <w:t xml:space="preserve"> full paragraph)  </w:t>
      </w:r>
      <w:r w:rsidRPr="004F274E">
        <w:rPr>
          <w:rFonts w:ascii="Century Schoolbook" w:hAnsi="Century Schoolbook"/>
          <w:sz w:val="26"/>
          <w:szCs w:val="26"/>
        </w:rPr>
        <w:t>This statement contains no citation</w:t>
      </w:r>
      <w:r w:rsidR="00F54D9C" w:rsidRPr="004F274E">
        <w:rPr>
          <w:rFonts w:ascii="Century Schoolbook" w:hAnsi="Century Schoolbook"/>
          <w:sz w:val="26"/>
          <w:szCs w:val="26"/>
        </w:rPr>
        <w:t xml:space="preserve">.  </w:t>
      </w:r>
      <w:r w:rsidR="001E4E0F">
        <w:rPr>
          <w:rFonts w:ascii="Century Schoolbook" w:hAnsi="Century Schoolbook"/>
          <w:b/>
          <w:sz w:val="26"/>
          <w:szCs w:val="26"/>
        </w:rPr>
        <w:t>[CONTRARY EVIDENCE]</w:t>
      </w:r>
      <w:r w:rsidR="00F54D9C" w:rsidRPr="004F274E">
        <w:rPr>
          <w:rFonts w:ascii="Century Schoolbook" w:hAnsi="Century Schoolbook"/>
          <w:sz w:val="26"/>
          <w:szCs w:val="26"/>
        </w:rPr>
        <w:t xml:space="preserve">.  (R p </w:t>
      </w:r>
      <w:r w:rsidR="001E4E0F">
        <w:rPr>
          <w:rFonts w:ascii="Century Schoolbook" w:hAnsi="Century Schoolbook"/>
          <w:sz w:val="26"/>
          <w:szCs w:val="26"/>
        </w:rPr>
        <w:lastRenderedPageBreak/>
        <w:t>___</w:t>
      </w:r>
      <w:r w:rsidR="00F54D9C" w:rsidRPr="004F274E">
        <w:rPr>
          <w:rFonts w:ascii="Century Schoolbook" w:hAnsi="Century Schoolbook"/>
          <w:sz w:val="26"/>
          <w:szCs w:val="26"/>
        </w:rPr>
        <w:t xml:space="preserve">)  </w:t>
      </w:r>
      <w:r w:rsidR="001E4E0F">
        <w:rPr>
          <w:rFonts w:ascii="Century Schoolbook" w:hAnsi="Century Schoolbook"/>
          <w:sz w:val="26"/>
          <w:szCs w:val="26"/>
        </w:rPr>
        <w:t>The “STATEMENT”</w:t>
      </w:r>
      <w:r w:rsidR="00F54D9C" w:rsidRPr="004F274E">
        <w:rPr>
          <w:rFonts w:ascii="Century Schoolbook" w:hAnsi="Century Schoolbook"/>
          <w:sz w:val="26"/>
          <w:szCs w:val="26"/>
        </w:rPr>
        <w:t xml:space="preserve"> is not contained in any document or testimony presented to the court and is outrageous.</w:t>
      </w:r>
      <w:r w:rsidR="00FF54A6" w:rsidRPr="004F274E">
        <w:rPr>
          <w:rFonts w:ascii="Century Schoolbook" w:hAnsi="Century Schoolbook"/>
          <w:sz w:val="26"/>
          <w:szCs w:val="26"/>
        </w:rPr>
        <w:t xml:space="preserve">  </w:t>
      </w:r>
    </w:p>
    <w:p w14:paraId="7CAEAD7A" w14:textId="46C3DE4D" w:rsidR="008D1FC9" w:rsidRPr="004F274E" w:rsidRDefault="005436D6" w:rsidP="00B232CE">
      <w:pPr>
        <w:pStyle w:val="Default"/>
        <w:spacing w:line="480" w:lineRule="auto"/>
        <w:ind w:left="720" w:hanging="720"/>
        <w:rPr>
          <w:rFonts w:ascii="Century Schoolbook" w:hAnsi="Century Schoolbook"/>
          <w:sz w:val="26"/>
          <w:szCs w:val="26"/>
        </w:rPr>
      </w:pPr>
      <w:r w:rsidRPr="004F274E">
        <w:rPr>
          <w:rFonts w:ascii="Century Schoolbook" w:hAnsi="Century Schoolbook"/>
          <w:sz w:val="26"/>
          <w:szCs w:val="26"/>
        </w:rPr>
        <w:tab/>
      </w:r>
      <w:r w:rsidRPr="004F274E">
        <w:rPr>
          <w:rFonts w:ascii="Century Schoolbook" w:hAnsi="Century Schoolbook"/>
          <w:sz w:val="26"/>
          <w:szCs w:val="26"/>
        </w:rPr>
        <w:tab/>
      </w:r>
      <w:r w:rsidR="001E4E0F">
        <w:rPr>
          <w:rFonts w:ascii="Century Schoolbook" w:hAnsi="Century Schoolbook"/>
          <w:sz w:val="26"/>
          <w:szCs w:val="26"/>
        </w:rPr>
        <w:t>c</w:t>
      </w:r>
      <w:r w:rsidRPr="004F274E">
        <w:rPr>
          <w:rFonts w:ascii="Century Schoolbook" w:hAnsi="Century Schoolbook"/>
          <w:sz w:val="26"/>
          <w:szCs w:val="26"/>
        </w:rPr>
        <w:t>.</w:t>
      </w:r>
      <w:r w:rsidR="008D1FC9" w:rsidRPr="004F274E">
        <w:rPr>
          <w:rFonts w:ascii="Century Schoolbook" w:hAnsi="Century Schoolbook"/>
          <w:sz w:val="26"/>
          <w:szCs w:val="26"/>
        </w:rPr>
        <w:tab/>
      </w:r>
      <w:r w:rsidR="00521D4C" w:rsidRPr="004F274E">
        <w:rPr>
          <w:rFonts w:ascii="Century Schoolbook" w:hAnsi="Century Schoolbook"/>
          <w:sz w:val="26"/>
          <w:szCs w:val="26"/>
        </w:rPr>
        <w:t>“</w:t>
      </w:r>
      <w:r w:rsidR="00A10711">
        <w:rPr>
          <w:rFonts w:ascii="Century Schoolbook" w:hAnsi="Century Schoolbook"/>
          <w:sz w:val="26"/>
          <w:szCs w:val="26"/>
        </w:rPr>
        <w:t>STATEMENT</w:t>
      </w:r>
      <w:r w:rsidR="008D1FC9" w:rsidRPr="004F274E">
        <w:rPr>
          <w:rFonts w:ascii="Century Schoolbook" w:hAnsi="Century Schoolbook"/>
          <w:sz w:val="26"/>
          <w:szCs w:val="26"/>
        </w:rPr>
        <w:t>.</w:t>
      </w:r>
      <w:r w:rsidR="00521D4C" w:rsidRPr="004F274E">
        <w:rPr>
          <w:rFonts w:ascii="Century Schoolbook" w:hAnsi="Century Schoolbook"/>
          <w:sz w:val="26"/>
          <w:szCs w:val="26"/>
        </w:rPr>
        <w:t>” (DSS Brief</w:t>
      </w:r>
      <w:r w:rsidR="008D1FC9" w:rsidRPr="004F274E">
        <w:rPr>
          <w:rFonts w:ascii="Century Schoolbook" w:hAnsi="Century Schoolbook"/>
          <w:sz w:val="26"/>
          <w:szCs w:val="26"/>
        </w:rPr>
        <w:t xml:space="preserve"> </w:t>
      </w:r>
      <w:r w:rsidR="009B6B3E" w:rsidRPr="004F274E">
        <w:rPr>
          <w:rFonts w:ascii="Century Schoolbook" w:hAnsi="Century Schoolbook"/>
          <w:sz w:val="26"/>
          <w:szCs w:val="26"/>
        </w:rPr>
        <w:t xml:space="preserve">p </w:t>
      </w:r>
      <w:r w:rsidR="00A10711">
        <w:rPr>
          <w:rFonts w:ascii="Century Schoolbook" w:hAnsi="Century Schoolbook"/>
          <w:sz w:val="26"/>
          <w:szCs w:val="26"/>
        </w:rPr>
        <w:t>___</w:t>
      </w:r>
      <w:r w:rsidR="009B6B3E" w:rsidRPr="004F274E">
        <w:rPr>
          <w:rFonts w:ascii="Century Schoolbook" w:hAnsi="Century Schoolbook"/>
          <w:sz w:val="26"/>
          <w:szCs w:val="26"/>
        </w:rPr>
        <w:t>)</w:t>
      </w:r>
      <w:r w:rsidR="008D1FC9" w:rsidRPr="004F274E">
        <w:rPr>
          <w:rFonts w:ascii="Century Schoolbook" w:hAnsi="Century Schoolbook"/>
          <w:sz w:val="26"/>
          <w:szCs w:val="26"/>
        </w:rPr>
        <w:t xml:space="preserve"> There is no citation for these statements, nor could there be since they are not found in the record.</w:t>
      </w:r>
      <w:r w:rsidR="002E34D4" w:rsidRPr="004F274E">
        <w:rPr>
          <w:rFonts w:ascii="Century Schoolbook" w:hAnsi="Century Schoolbook"/>
          <w:sz w:val="26"/>
          <w:szCs w:val="26"/>
        </w:rPr>
        <w:t xml:space="preserve">  The transcript from that</w:t>
      </w:r>
      <w:r w:rsidR="0069329D" w:rsidRPr="004F274E">
        <w:rPr>
          <w:rFonts w:ascii="Century Schoolbook" w:hAnsi="Century Schoolbook"/>
          <w:sz w:val="26"/>
          <w:szCs w:val="26"/>
        </w:rPr>
        <w:t xml:space="preserve"> hearing was not prepared since that was not an appealable order and the written order does not contain said findings of fact.</w:t>
      </w:r>
    </w:p>
    <w:p w14:paraId="54420A72" w14:textId="55BF43C2" w:rsidR="009B6B3E" w:rsidRPr="004F274E" w:rsidRDefault="009B6B3E" w:rsidP="00B232CE">
      <w:pPr>
        <w:pStyle w:val="Default"/>
        <w:spacing w:line="480" w:lineRule="auto"/>
        <w:ind w:left="720" w:hanging="720"/>
        <w:rPr>
          <w:rFonts w:ascii="Century Schoolbook" w:hAnsi="Century Schoolbook"/>
          <w:sz w:val="26"/>
          <w:szCs w:val="26"/>
        </w:rPr>
      </w:pPr>
      <w:r w:rsidRPr="004F274E">
        <w:rPr>
          <w:rFonts w:ascii="Century Schoolbook" w:hAnsi="Century Schoolbook"/>
          <w:sz w:val="26"/>
          <w:szCs w:val="26"/>
        </w:rPr>
        <w:tab/>
      </w:r>
      <w:r w:rsidR="007141BD" w:rsidRPr="004F274E">
        <w:rPr>
          <w:rFonts w:ascii="Century Schoolbook" w:hAnsi="Century Schoolbook"/>
          <w:sz w:val="26"/>
          <w:szCs w:val="26"/>
        </w:rPr>
        <w:tab/>
      </w:r>
      <w:r w:rsidR="00A10711">
        <w:rPr>
          <w:rFonts w:ascii="Century Schoolbook" w:hAnsi="Century Schoolbook"/>
          <w:sz w:val="26"/>
          <w:szCs w:val="26"/>
        </w:rPr>
        <w:t>d</w:t>
      </w:r>
      <w:r w:rsidR="007141BD" w:rsidRPr="004F274E">
        <w:rPr>
          <w:rFonts w:ascii="Century Schoolbook" w:hAnsi="Century Schoolbook"/>
          <w:sz w:val="26"/>
          <w:szCs w:val="26"/>
        </w:rPr>
        <w:t>.</w:t>
      </w:r>
      <w:r w:rsidR="007141BD" w:rsidRPr="004F274E">
        <w:rPr>
          <w:rFonts w:ascii="Century Schoolbook" w:hAnsi="Century Schoolbook"/>
          <w:sz w:val="26"/>
          <w:szCs w:val="26"/>
        </w:rPr>
        <w:tab/>
        <w:t>An entire paragraph makes s</w:t>
      </w:r>
      <w:r w:rsidR="0035312C" w:rsidRPr="004F274E">
        <w:rPr>
          <w:rFonts w:ascii="Century Schoolbook" w:hAnsi="Century Schoolbook"/>
          <w:sz w:val="26"/>
          <w:szCs w:val="26"/>
        </w:rPr>
        <w:t>tatutory cites</w:t>
      </w:r>
      <w:r w:rsidR="007141BD" w:rsidRPr="004F274E">
        <w:rPr>
          <w:rFonts w:ascii="Century Schoolbook" w:hAnsi="Century Schoolbook"/>
          <w:sz w:val="26"/>
          <w:szCs w:val="26"/>
        </w:rPr>
        <w:t xml:space="preserve"> to the felonies charged</w:t>
      </w:r>
      <w:r w:rsidR="0035312C" w:rsidRPr="004F274E">
        <w:rPr>
          <w:rFonts w:ascii="Century Schoolbook" w:hAnsi="Century Schoolbook"/>
          <w:sz w:val="26"/>
          <w:szCs w:val="26"/>
        </w:rPr>
        <w:t xml:space="preserve">, when the record itself only refers </w:t>
      </w:r>
      <w:r w:rsidR="007141BD" w:rsidRPr="004F274E">
        <w:rPr>
          <w:rFonts w:ascii="Century Schoolbook" w:hAnsi="Century Schoolbook"/>
          <w:sz w:val="26"/>
          <w:szCs w:val="26"/>
        </w:rPr>
        <w:t xml:space="preserve">generically </w:t>
      </w:r>
      <w:r w:rsidR="0035312C" w:rsidRPr="004F274E">
        <w:rPr>
          <w:rFonts w:ascii="Century Schoolbook" w:hAnsi="Century Schoolbook"/>
          <w:sz w:val="26"/>
          <w:szCs w:val="26"/>
        </w:rPr>
        <w:t xml:space="preserve">to two charges of Felony Child Abuse – Prostitution and Felony Child Abuse – Sexual Act, without reference to the statute.  (DSS Brief p </w:t>
      </w:r>
      <w:r w:rsidR="00A10711">
        <w:rPr>
          <w:rFonts w:ascii="Century Schoolbook" w:hAnsi="Century Schoolbook"/>
          <w:sz w:val="26"/>
          <w:szCs w:val="26"/>
        </w:rPr>
        <w:t>___</w:t>
      </w:r>
      <w:r w:rsidR="0035312C" w:rsidRPr="004F274E">
        <w:rPr>
          <w:rFonts w:ascii="Century Schoolbook" w:hAnsi="Century Schoolbook"/>
          <w:sz w:val="26"/>
          <w:szCs w:val="26"/>
        </w:rPr>
        <w:t xml:space="preserve">, ROA p </w:t>
      </w:r>
      <w:r w:rsidR="00A10711">
        <w:rPr>
          <w:rFonts w:ascii="Century Schoolbook" w:hAnsi="Century Schoolbook"/>
          <w:sz w:val="26"/>
          <w:szCs w:val="26"/>
        </w:rPr>
        <w:t>___</w:t>
      </w:r>
      <w:r w:rsidR="0035312C" w:rsidRPr="004F274E">
        <w:rPr>
          <w:rFonts w:ascii="Century Schoolbook" w:hAnsi="Century Schoolbook"/>
          <w:sz w:val="26"/>
          <w:szCs w:val="26"/>
        </w:rPr>
        <w:t xml:space="preserve">, </w:t>
      </w:r>
      <w:r w:rsidR="00A10711">
        <w:rPr>
          <w:rFonts w:ascii="Century Schoolbook" w:hAnsi="Century Schoolbook"/>
          <w:sz w:val="26"/>
          <w:szCs w:val="26"/>
        </w:rPr>
        <w:t>____</w:t>
      </w:r>
      <w:r w:rsidR="0035312C" w:rsidRPr="004F274E">
        <w:rPr>
          <w:rFonts w:ascii="Century Schoolbook" w:hAnsi="Century Schoolbook"/>
          <w:sz w:val="26"/>
          <w:szCs w:val="26"/>
        </w:rPr>
        <w:t xml:space="preserve"> ¶</w:t>
      </w:r>
      <w:r w:rsidR="00A10711">
        <w:rPr>
          <w:rFonts w:ascii="Century Schoolbook" w:hAnsi="Century Schoolbook"/>
          <w:sz w:val="26"/>
          <w:szCs w:val="26"/>
        </w:rPr>
        <w:t>__</w:t>
      </w:r>
      <w:r w:rsidR="0035312C" w:rsidRPr="004F274E">
        <w:rPr>
          <w:rFonts w:ascii="Century Schoolbook" w:hAnsi="Century Schoolbook"/>
          <w:sz w:val="26"/>
          <w:szCs w:val="26"/>
        </w:rPr>
        <w:t xml:space="preserve">).  The second half of the paragraph is a reference to subsequent charges, none of which appear in the record, as reflected by the lack of citation.  To footnote that the charges are still pending as of the time of the appeal is a violation of the Rules because it is not information that was available while the case was heard.  (DSS Brief, p </w:t>
      </w:r>
      <w:r w:rsidR="00A10711">
        <w:rPr>
          <w:rFonts w:ascii="Century Schoolbook" w:hAnsi="Century Schoolbook"/>
          <w:sz w:val="26"/>
          <w:szCs w:val="26"/>
        </w:rPr>
        <w:t>___</w:t>
      </w:r>
      <w:r w:rsidR="0035312C" w:rsidRPr="004F274E">
        <w:rPr>
          <w:rFonts w:ascii="Century Schoolbook" w:hAnsi="Century Schoolbook"/>
          <w:sz w:val="26"/>
          <w:szCs w:val="26"/>
        </w:rPr>
        <w:t>)</w:t>
      </w:r>
    </w:p>
    <w:p w14:paraId="14CC1CE4" w14:textId="2A745973" w:rsidR="005C6909" w:rsidRPr="004F274E" w:rsidRDefault="00A10711" w:rsidP="0051480F">
      <w:pPr>
        <w:pStyle w:val="Default"/>
        <w:spacing w:line="480" w:lineRule="auto"/>
        <w:rPr>
          <w:rFonts w:ascii="Century Schoolbook" w:hAnsi="Century Schoolbook"/>
          <w:sz w:val="26"/>
          <w:szCs w:val="26"/>
        </w:rPr>
      </w:pPr>
      <w:r>
        <w:rPr>
          <w:rFonts w:ascii="Century Schoolbook" w:hAnsi="Century Schoolbook"/>
          <w:sz w:val="26"/>
          <w:szCs w:val="26"/>
        </w:rPr>
        <w:tab/>
        <w:t>7</w:t>
      </w:r>
      <w:r w:rsidR="00006F4A" w:rsidRPr="004F274E">
        <w:rPr>
          <w:rFonts w:ascii="Century Schoolbook" w:hAnsi="Century Schoolbook"/>
          <w:sz w:val="26"/>
          <w:szCs w:val="26"/>
        </w:rPr>
        <w:t>.</w:t>
      </w:r>
      <w:r w:rsidR="00006F4A" w:rsidRPr="004F274E">
        <w:rPr>
          <w:rFonts w:ascii="Century Schoolbook" w:hAnsi="Century Schoolbook"/>
          <w:sz w:val="26"/>
          <w:szCs w:val="26"/>
        </w:rPr>
        <w:tab/>
      </w:r>
      <w:r w:rsidR="00537328" w:rsidRPr="004F274E">
        <w:rPr>
          <w:rFonts w:ascii="Century Schoolbook" w:hAnsi="Century Schoolbook"/>
          <w:sz w:val="26"/>
          <w:szCs w:val="26"/>
        </w:rPr>
        <w:t>T</w:t>
      </w:r>
      <w:r w:rsidR="005C6909" w:rsidRPr="004F274E">
        <w:rPr>
          <w:rFonts w:ascii="Century Schoolbook" w:hAnsi="Century Schoolbook"/>
          <w:sz w:val="26"/>
          <w:szCs w:val="26"/>
        </w:rPr>
        <w:t>his Court should at minimum order that the violating portions of Appell</w:t>
      </w:r>
      <w:r w:rsidR="00537328" w:rsidRPr="004F274E">
        <w:rPr>
          <w:rFonts w:ascii="Century Schoolbook" w:hAnsi="Century Schoolbook"/>
          <w:sz w:val="26"/>
          <w:szCs w:val="26"/>
        </w:rPr>
        <w:t>ee DSS</w:t>
      </w:r>
      <w:r w:rsidR="005C6909" w:rsidRPr="004F274E">
        <w:rPr>
          <w:rFonts w:ascii="Century Schoolbook" w:hAnsi="Century Schoolbook"/>
          <w:sz w:val="26"/>
          <w:szCs w:val="26"/>
        </w:rPr>
        <w:t xml:space="preserve">’s Brief be stricken, </w:t>
      </w:r>
      <w:r w:rsidR="006F6914" w:rsidRPr="004F274E">
        <w:rPr>
          <w:rFonts w:ascii="Century Schoolbook" w:hAnsi="Century Schoolbook"/>
          <w:sz w:val="26"/>
          <w:szCs w:val="26"/>
        </w:rPr>
        <w:t xml:space="preserve">particularly the Statement of Facts, </w:t>
      </w:r>
      <w:r w:rsidR="005C6909" w:rsidRPr="004F274E">
        <w:rPr>
          <w:rFonts w:ascii="Century Schoolbook" w:hAnsi="Century Schoolbook"/>
          <w:sz w:val="26"/>
          <w:szCs w:val="26"/>
        </w:rPr>
        <w:t xml:space="preserve">and decline to consider them or any inferences or assertions that rely upon them. See </w:t>
      </w:r>
      <w:r w:rsidR="005C6909" w:rsidRPr="004F274E">
        <w:rPr>
          <w:rFonts w:ascii="Century Schoolbook" w:hAnsi="Century Schoolbook"/>
          <w:i/>
          <w:sz w:val="26"/>
          <w:szCs w:val="26"/>
        </w:rPr>
        <w:t>In re L.B.</w:t>
      </w:r>
      <w:r w:rsidR="005C6909" w:rsidRPr="004F274E">
        <w:rPr>
          <w:rFonts w:ascii="Century Schoolbook" w:hAnsi="Century Schoolbook"/>
          <w:sz w:val="26"/>
          <w:szCs w:val="26"/>
        </w:rPr>
        <w:t xml:space="preserve">, 181 N.C. App. at 185, </w:t>
      </w:r>
      <w:proofErr w:type="gramStart"/>
      <w:r w:rsidR="005C6909" w:rsidRPr="004F274E">
        <w:rPr>
          <w:rFonts w:ascii="Century Schoolbook" w:hAnsi="Century Schoolbook"/>
          <w:sz w:val="26"/>
          <w:szCs w:val="26"/>
        </w:rPr>
        <w:t>639</w:t>
      </w:r>
      <w:proofErr w:type="gramEnd"/>
      <w:r w:rsidR="005C6909" w:rsidRPr="004F274E">
        <w:rPr>
          <w:rFonts w:ascii="Century Schoolbook" w:hAnsi="Century Schoolbook"/>
          <w:sz w:val="26"/>
          <w:szCs w:val="26"/>
        </w:rPr>
        <w:t xml:space="preserve"> S.E.2d at 28. </w:t>
      </w:r>
      <w:r w:rsidR="005C6909" w:rsidRPr="004F274E">
        <w:rPr>
          <w:rFonts w:ascii="Century Schoolbook" w:hAnsi="Century Schoolbook"/>
          <w:i/>
          <w:sz w:val="26"/>
          <w:szCs w:val="26"/>
        </w:rPr>
        <w:t>L.B.</w:t>
      </w:r>
      <w:r w:rsidR="005C6909" w:rsidRPr="004F274E">
        <w:rPr>
          <w:rFonts w:ascii="Century Schoolbook" w:hAnsi="Century Schoolbook"/>
          <w:sz w:val="26"/>
          <w:szCs w:val="26"/>
        </w:rPr>
        <w:t xml:space="preserve"> involved a motion to strike an affidavit submitted by DSS with its brief—which was not part of </w:t>
      </w:r>
      <w:r w:rsidR="005C6909" w:rsidRPr="004F274E">
        <w:rPr>
          <w:rFonts w:ascii="Century Schoolbook" w:hAnsi="Century Schoolbook"/>
          <w:sz w:val="26"/>
          <w:szCs w:val="26"/>
        </w:rPr>
        <w:lastRenderedPageBreak/>
        <w:t xml:space="preserve">the record on appeal—and to strike all references to the contents of the affidavit in DSS’s brief. 181 N.C. App. at 185, 639 S.E.2d at 28. This Court held that “[a]s this affidavit was not included in the settled record, it was inappropriate, under Rule 9, for DSS to provide and then rely on this document.” </w:t>
      </w:r>
      <w:r w:rsidR="005C6909" w:rsidRPr="004F274E">
        <w:rPr>
          <w:rFonts w:ascii="Century Schoolbook" w:hAnsi="Century Schoolbook"/>
          <w:i/>
          <w:sz w:val="26"/>
          <w:szCs w:val="26"/>
        </w:rPr>
        <w:t>Id</w:t>
      </w:r>
      <w:r w:rsidR="005C6909" w:rsidRPr="004F274E">
        <w:rPr>
          <w:rFonts w:ascii="Century Schoolbook" w:hAnsi="Century Schoolbook"/>
          <w:sz w:val="26"/>
          <w:szCs w:val="26"/>
        </w:rPr>
        <w:t xml:space="preserve">. This </w:t>
      </w:r>
      <w:r w:rsidR="005C6909" w:rsidRPr="004F274E">
        <w:rPr>
          <w:rFonts w:ascii="Century Schoolbook" w:hAnsi="Century Schoolbook"/>
          <w:i/>
          <w:sz w:val="26"/>
          <w:szCs w:val="26"/>
        </w:rPr>
        <w:t>L.B.</w:t>
      </w:r>
      <w:r w:rsidR="005C6909" w:rsidRPr="004F274E">
        <w:rPr>
          <w:rFonts w:ascii="Century Schoolbook" w:hAnsi="Century Schoolbook"/>
          <w:sz w:val="26"/>
          <w:szCs w:val="26"/>
        </w:rPr>
        <w:t xml:space="preserve"> court ordered that the DSS affidavit, and any portions of the DSS brief that relied upon the affidavit, be struck from the brief and not considered by the reviewing panel. </w:t>
      </w:r>
      <w:r w:rsidR="005C6909" w:rsidRPr="004F274E">
        <w:rPr>
          <w:rFonts w:ascii="Century Schoolbook" w:hAnsi="Century Schoolbook"/>
          <w:i/>
          <w:sz w:val="26"/>
          <w:szCs w:val="26"/>
        </w:rPr>
        <w:t>Id</w:t>
      </w:r>
      <w:r w:rsidR="005C6909" w:rsidRPr="004F274E">
        <w:rPr>
          <w:rFonts w:ascii="Century Schoolbook" w:hAnsi="Century Schoolbook"/>
          <w:sz w:val="26"/>
          <w:szCs w:val="26"/>
        </w:rPr>
        <w:t xml:space="preserve">. </w:t>
      </w:r>
    </w:p>
    <w:p w14:paraId="757D2679" w14:textId="77777777" w:rsidR="005C6909" w:rsidRPr="004F274E" w:rsidRDefault="006F6914" w:rsidP="0051480F">
      <w:pPr>
        <w:pStyle w:val="Default"/>
        <w:spacing w:line="480" w:lineRule="auto"/>
        <w:rPr>
          <w:rFonts w:ascii="Century Schoolbook" w:hAnsi="Century Schoolbook"/>
          <w:sz w:val="26"/>
          <w:szCs w:val="26"/>
        </w:rPr>
      </w:pPr>
      <w:r w:rsidRPr="004F274E">
        <w:rPr>
          <w:rFonts w:ascii="Century Schoolbook" w:hAnsi="Century Schoolbook"/>
          <w:sz w:val="26"/>
          <w:szCs w:val="26"/>
        </w:rPr>
        <w:tab/>
      </w:r>
      <w:r w:rsidR="005C6909" w:rsidRPr="004F274E">
        <w:rPr>
          <w:rFonts w:ascii="Century Schoolbook" w:hAnsi="Century Schoolbook"/>
          <w:sz w:val="26"/>
          <w:szCs w:val="26"/>
        </w:rPr>
        <w:t>WHEREFORE, Appell</w:t>
      </w:r>
      <w:r w:rsidRPr="004F274E">
        <w:rPr>
          <w:rFonts w:ascii="Century Schoolbook" w:hAnsi="Century Schoolbook"/>
          <w:sz w:val="26"/>
          <w:szCs w:val="26"/>
        </w:rPr>
        <w:t>ant</w:t>
      </w:r>
      <w:r w:rsidR="005C6909" w:rsidRPr="004F274E">
        <w:rPr>
          <w:rFonts w:ascii="Century Schoolbook" w:hAnsi="Century Schoolbook"/>
          <w:sz w:val="26"/>
          <w:szCs w:val="26"/>
        </w:rPr>
        <w:t xml:space="preserve"> respectfully request</w:t>
      </w:r>
      <w:r w:rsidR="008544EF" w:rsidRPr="004F274E">
        <w:rPr>
          <w:rFonts w:ascii="Century Schoolbook" w:hAnsi="Century Schoolbook"/>
          <w:sz w:val="26"/>
          <w:szCs w:val="26"/>
        </w:rPr>
        <w:t>s</w:t>
      </w:r>
      <w:r w:rsidR="005C6909" w:rsidRPr="004F274E">
        <w:rPr>
          <w:rFonts w:ascii="Century Schoolbook" w:hAnsi="Century Schoolbook"/>
          <w:sz w:val="26"/>
          <w:szCs w:val="26"/>
        </w:rPr>
        <w:t xml:space="preserve"> that this Court: </w:t>
      </w:r>
    </w:p>
    <w:p w14:paraId="5D39F361" w14:textId="7E408868" w:rsidR="005C6909" w:rsidRPr="004F274E" w:rsidRDefault="006F6914" w:rsidP="00890EFD">
      <w:pPr>
        <w:pStyle w:val="Default"/>
        <w:spacing w:line="480" w:lineRule="auto"/>
        <w:rPr>
          <w:rFonts w:ascii="Century Schoolbook" w:hAnsi="Century Schoolbook"/>
          <w:sz w:val="26"/>
          <w:szCs w:val="26"/>
        </w:rPr>
      </w:pPr>
      <w:r w:rsidRPr="004F274E">
        <w:rPr>
          <w:rFonts w:ascii="Century Schoolbook" w:hAnsi="Century Schoolbook"/>
          <w:sz w:val="26"/>
          <w:szCs w:val="26"/>
        </w:rPr>
        <w:tab/>
      </w:r>
      <w:r w:rsidR="005C6909" w:rsidRPr="004F274E">
        <w:rPr>
          <w:rFonts w:ascii="Century Schoolbook" w:hAnsi="Century Schoolbook"/>
          <w:sz w:val="26"/>
          <w:szCs w:val="26"/>
        </w:rPr>
        <w:t xml:space="preserve">1. </w:t>
      </w:r>
      <w:r w:rsidRPr="004F274E">
        <w:rPr>
          <w:rFonts w:ascii="Century Schoolbook" w:hAnsi="Century Schoolbook"/>
          <w:sz w:val="26"/>
          <w:szCs w:val="26"/>
        </w:rPr>
        <w:t>Strike the Statement of Facts from Appellee DSS’s Brief f</w:t>
      </w:r>
      <w:r w:rsidR="005C6909" w:rsidRPr="004F274E">
        <w:rPr>
          <w:rFonts w:ascii="Century Schoolbook" w:hAnsi="Century Schoolbook"/>
          <w:sz w:val="26"/>
          <w:szCs w:val="26"/>
        </w:rPr>
        <w:t xml:space="preserve">or violation of the </w:t>
      </w:r>
      <w:r w:rsidR="007141BD" w:rsidRPr="004F274E">
        <w:rPr>
          <w:rFonts w:ascii="Century Schoolbook" w:hAnsi="Century Schoolbook"/>
          <w:sz w:val="26"/>
          <w:szCs w:val="26"/>
        </w:rPr>
        <w:t>Rules of Appellate Procedure; and</w:t>
      </w:r>
      <w:r w:rsidR="005C6909" w:rsidRPr="004F274E">
        <w:rPr>
          <w:rFonts w:ascii="Century Schoolbook" w:hAnsi="Century Schoolbook"/>
          <w:sz w:val="26"/>
          <w:szCs w:val="26"/>
        </w:rPr>
        <w:t xml:space="preserve"> </w:t>
      </w:r>
    </w:p>
    <w:p w14:paraId="133AC129" w14:textId="71242E83" w:rsidR="005C6909" w:rsidRPr="004F274E" w:rsidRDefault="006F6914" w:rsidP="00890EFD">
      <w:pPr>
        <w:pStyle w:val="Default"/>
        <w:spacing w:line="480" w:lineRule="auto"/>
        <w:rPr>
          <w:rFonts w:ascii="Century Schoolbook" w:hAnsi="Century Schoolbook"/>
          <w:sz w:val="26"/>
          <w:szCs w:val="26"/>
        </w:rPr>
      </w:pPr>
      <w:r w:rsidRPr="004F274E">
        <w:rPr>
          <w:rFonts w:ascii="Century Schoolbook" w:hAnsi="Century Schoolbook"/>
          <w:sz w:val="26"/>
          <w:szCs w:val="26"/>
        </w:rPr>
        <w:tab/>
      </w:r>
      <w:r w:rsidR="005C6909" w:rsidRPr="004F274E">
        <w:rPr>
          <w:rFonts w:ascii="Century Schoolbook" w:hAnsi="Century Schoolbook"/>
          <w:sz w:val="26"/>
          <w:szCs w:val="26"/>
        </w:rPr>
        <w:t xml:space="preserve">2. </w:t>
      </w:r>
      <w:r w:rsidR="007141BD" w:rsidRPr="004F274E">
        <w:rPr>
          <w:rFonts w:ascii="Century Schoolbook" w:hAnsi="Century Schoolbook"/>
          <w:sz w:val="26"/>
          <w:szCs w:val="26"/>
        </w:rPr>
        <w:t>O</w:t>
      </w:r>
      <w:r w:rsidR="005C6909" w:rsidRPr="004F274E">
        <w:rPr>
          <w:rFonts w:ascii="Century Schoolbook" w:hAnsi="Century Schoolbook"/>
          <w:sz w:val="26"/>
          <w:szCs w:val="26"/>
        </w:rPr>
        <w:t xml:space="preserve">rder that any text passages that are supported by </w:t>
      </w:r>
      <w:r w:rsidRPr="004F274E">
        <w:rPr>
          <w:rFonts w:ascii="Century Schoolbook" w:hAnsi="Century Schoolbook"/>
          <w:sz w:val="26"/>
          <w:szCs w:val="26"/>
        </w:rPr>
        <w:t>misrepresentation of facts listed above</w:t>
      </w:r>
      <w:r w:rsidR="005C6909" w:rsidRPr="004F274E">
        <w:rPr>
          <w:rFonts w:ascii="Century Schoolbook" w:hAnsi="Century Schoolbook"/>
          <w:sz w:val="26"/>
          <w:szCs w:val="26"/>
        </w:rPr>
        <w:t>; be stricken from Appell</w:t>
      </w:r>
      <w:r w:rsidRPr="004F274E">
        <w:rPr>
          <w:rFonts w:ascii="Century Schoolbook" w:hAnsi="Century Schoolbook"/>
          <w:sz w:val="26"/>
          <w:szCs w:val="26"/>
        </w:rPr>
        <w:t>ee DSS</w:t>
      </w:r>
      <w:r w:rsidR="005C6909" w:rsidRPr="004F274E">
        <w:rPr>
          <w:rFonts w:ascii="Century Schoolbook" w:hAnsi="Century Schoolbook"/>
          <w:sz w:val="26"/>
          <w:szCs w:val="26"/>
        </w:rPr>
        <w:t>’s Brief and not considered by the r</w:t>
      </w:r>
      <w:r w:rsidRPr="004F274E">
        <w:rPr>
          <w:rFonts w:ascii="Century Schoolbook" w:hAnsi="Century Schoolbook"/>
          <w:sz w:val="26"/>
          <w:szCs w:val="26"/>
        </w:rPr>
        <w:t>eviewing panel; and</w:t>
      </w:r>
    </w:p>
    <w:p w14:paraId="5010EB1B" w14:textId="77777777" w:rsidR="005C6909" w:rsidRPr="004F274E" w:rsidRDefault="006F6914" w:rsidP="005C6909">
      <w:pPr>
        <w:pStyle w:val="Default"/>
        <w:rPr>
          <w:rFonts w:ascii="Century Schoolbook" w:hAnsi="Century Schoolbook"/>
          <w:sz w:val="26"/>
          <w:szCs w:val="26"/>
        </w:rPr>
      </w:pPr>
      <w:r w:rsidRPr="004F274E">
        <w:rPr>
          <w:rFonts w:ascii="Century Schoolbook" w:hAnsi="Century Schoolbook"/>
          <w:sz w:val="26"/>
          <w:szCs w:val="26"/>
        </w:rPr>
        <w:tab/>
        <w:t>3</w:t>
      </w:r>
      <w:r w:rsidR="005C6909" w:rsidRPr="004F274E">
        <w:rPr>
          <w:rFonts w:ascii="Century Schoolbook" w:hAnsi="Century Schoolbook"/>
          <w:sz w:val="26"/>
          <w:szCs w:val="26"/>
        </w:rPr>
        <w:t xml:space="preserve">. Any other or further relief that this Court shall deem just and proper. </w:t>
      </w:r>
    </w:p>
    <w:p w14:paraId="341840E7" w14:textId="77777777" w:rsidR="005C6909" w:rsidRPr="004F274E" w:rsidRDefault="005C6909" w:rsidP="005C6909">
      <w:pPr>
        <w:pStyle w:val="Default"/>
        <w:rPr>
          <w:rFonts w:ascii="Century Schoolbook" w:hAnsi="Century Schoolbook"/>
          <w:sz w:val="26"/>
          <w:szCs w:val="26"/>
        </w:rPr>
      </w:pPr>
    </w:p>
    <w:p w14:paraId="6587A0E8" w14:textId="77777777" w:rsidR="00A10711" w:rsidRPr="00436769" w:rsidRDefault="00A10711" w:rsidP="00A10711">
      <w:pPr>
        <w:spacing w:line="480" w:lineRule="auto"/>
        <w:ind w:firstLine="720"/>
        <w:jc w:val="both"/>
        <w:rPr>
          <w:rFonts w:ascii="Century Schoolbook" w:eastAsia="PMingLiU" w:hAnsi="Century Schoolbook" w:cs="PMingLiU"/>
        </w:rPr>
      </w:pPr>
      <w:r w:rsidRPr="00436769">
        <w:rPr>
          <w:rFonts w:ascii="Century Schoolbook" w:eastAsia="PMingLiU" w:hAnsi="Century Schoolbook" w:cs="PMingLiU"/>
        </w:rPr>
        <w:t xml:space="preserve">This </w:t>
      </w:r>
      <w:r>
        <w:rPr>
          <w:rFonts w:ascii="Century Schoolbook" w:eastAsia="PMingLiU" w:hAnsi="Century Schoolbook" w:cs="PMingLiU"/>
        </w:rPr>
        <w:t>_____</w:t>
      </w:r>
      <w:r w:rsidRPr="00436769">
        <w:rPr>
          <w:rFonts w:ascii="Century Schoolbook" w:eastAsia="PMingLiU" w:hAnsi="Century Schoolbook" w:cs="PMingLiU"/>
        </w:rPr>
        <w:t xml:space="preserve"> day of </w:t>
      </w:r>
      <w:r>
        <w:rPr>
          <w:rFonts w:ascii="Century Schoolbook" w:eastAsia="PMingLiU" w:hAnsi="Century Schoolbook" w:cs="PMingLiU"/>
        </w:rPr>
        <w:t>________, 20___</w:t>
      </w:r>
      <w:r w:rsidRPr="00436769">
        <w:rPr>
          <w:rFonts w:ascii="Century Schoolbook" w:eastAsia="PMingLiU" w:hAnsi="Century Schoolbook" w:cs="PMingLiU"/>
        </w:rPr>
        <w:t>.</w:t>
      </w:r>
    </w:p>
    <w:p w14:paraId="1F34C8EA" w14:textId="3E291FC3" w:rsidR="00A10711" w:rsidRPr="00FE7585" w:rsidRDefault="00A10711" w:rsidP="00A10711">
      <w:pPr>
        <w:jc w:val="both"/>
        <w:rPr>
          <w:rFonts w:ascii="Century Schoolbook" w:eastAsia="PMingLiU" w:hAnsi="Century Schoolbook" w:cs="PMingLiU"/>
        </w:rPr>
      </w:pPr>
      <w:r w:rsidRPr="00FE7585">
        <w:rPr>
          <w:rFonts w:ascii="Century Schoolbook" w:eastAsia="PMingLiU" w:hAnsi="Century Schoolbook" w:cs="PMingLiU"/>
        </w:rPr>
        <w:t xml:space="preserve">               </w:t>
      </w:r>
      <w:r>
        <w:rPr>
          <w:rFonts w:ascii="Century Schoolbook" w:eastAsia="PMingLiU" w:hAnsi="Century Schoolbook" w:cs="PMingLiU"/>
        </w:rPr>
        <w:tab/>
      </w:r>
      <w:r>
        <w:rPr>
          <w:rFonts w:ascii="Century Schoolbook" w:eastAsia="PMingLiU" w:hAnsi="Century Schoolbook" w:cs="PMingLiU"/>
        </w:rPr>
        <w:tab/>
      </w:r>
      <w:r>
        <w:rPr>
          <w:rFonts w:ascii="Century Schoolbook" w:eastAsia="PMingLiU" w:hAnsi="Century Schoolbook" w:cs="PMingLiU"/>
        </w:rPr>
        <w:tab/>
      </w:r>
      <w:r w:rsidRPr="00FE7585">
        <w:rPr>
          <w:rFonts w:ascii="Century Schoolbook" w:eastAsia="PMingLiU" w:hAnsi="Century Schoolbook" w:cs="PMingLiU"/>
        </w:rPr>
        <w:t xml:space="preserve">                      ___________________________</w:t>
      </w:r>
    </w:p>
    <w:p w14:paraId="470C6A4F" w14:textId="77777777" w:rsidR="00A10711" w:rsidRPr="00FE7585" w:rsidRDefault="00A10711" w:rsidP="00A10711">
      <w:pPr>
        <w:ind w:left="300" w:right="-720"/>
        <w:rPr>
          <w:rFonts w:ascii="Century Schoolbook" w:hAnsi="Century Schoolbook"/>
        </w:rPr>
      </w:pP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t>Attorney</w:t>
      </w:r>
      <w:r>
        <w:rPr>
          <w:rFonts w:ascii="Century Schoolbook" w:hAnsi="Century Schoolbook"/>
        </w:rPr>
        <w:t xml:space="preserve"> Name, Bar No.</w:t>
      </w:r>
    </w:p>
    <w:p w14:paraId="42574678" w14:textId="77777777" w:rsidR="00A10711" w:rsidRPr="00FE7585" w:rsidRDefault="00A10711" w:rsidP="00A10711">
      <w:pPr>
        <w:ind w:left="300" w:right="-720"/>
        <w:rPr>
          <w:rFonts w:ascii="Century Schoolbook" w:hAnsi="Century Schoolbook"/>
        </w:rPr>
      </w:pP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t>Attorney for Appellant-Respondent</w:t>
      </w:r>
    </w:p>
    <w:p w14:paraId="29374768" w14:textId="77777777" w:rsidR="00A10711" w:rsidRPr="00FE7585" w:rsidRDefault="00A10711" w:rsidP="00A10711">
      <w:pPr>
        <w:ind w:left="300" w:right="-720"/>
        <w:rPr>
          <w:rFonts w:ascii="Century Schoolbook" w:hAnsi="Century Schoolbook"/>
        </w:rPr>
      </w:pP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t>Address</w:t>
      </w:r>
    </w:p>
    <w:p w14:paraId="48BB2424" w14:textId="77777777" w:rsidR="00A10711" w:rsidRPr="00FE7585" w:rsidRDefault="00A10711" w:rsidP="00A10711">
      <w:pPr>
        <w:ind w:left="300" w:right="-720"/>
        <w:rPr>
          <w:rFonts w:ascii="Century Schoolbook" w:hAnsi="Century Schoolbook"/>
        </w:rPr>
      </w:pP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t>City, State, Zip</w:t>
      </w:r>
    </w:p>
    <w:p w14:paraId="4E665E3B" w14:textId="77777777" w:rsidR="00A10711" w:rsidRPr="00FE7585" w:rsidRDefault="00A10711" w:rsidP="00A10711">
      <w:pPr>
        <w:ind w:left="300" w:right="-720"/>
        <w:rPr>
          <w:rFonts w:ascii="Century Schoolbook" w:hAnsi="Century Schoolbook"/>
        </w:rPr>
      </w:pP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t>(</w:t>
      </w:r>
      <w:proofErr w:type="gramStart"/>
      <w:r w:rsidRPr="00FE7585">
        <w:rPr>
          <w:rFonts w:ascii="Century Schoolbook" w:hAnsi="Century Schoolbook"/>
        </w:rPr>
        <w:t>phone</w:t>
      </w:r>
      <w:proofErr w:type="gramEnd"/>
      <w:r w:rsidRPr="00FE7585">
        <w:rPr>
          <w:rFonts w:ascii="Century Schoolbook" w:hAnsi="Century Schoolbook"/>
        </w:rPr>
        <w:t>)</w:t>
      </w:r>
    </w:p>
    <w:p w14:paraId="4839DF84" w14:textId="77777777" w:rsidR="00A10711" w:rsidRPr="00FE7585" w:rsidRDefault="00A10711" w:rsidP="00A10711">
      <w:pPr>
        <w:ind w:left="300" w:right="-720"/>
        <w:rPr>
          <w:rFonts w:ascii="Century Schoolbook" w:hAnsi="Century Schoolbook"/>
        </w:rPr>
      </w:pP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r w:rsidRPr="00FE7585">
        <w:rPr>
          <w:rFonts w:ascii="Century Schoolbook" w:hAnsi="Century Schoolbook"/>
        </w:rPr>
        <w:tab/>
      </w:r>
      <w:proofErr w:type="gramStart"/>
      <w:r w:rsidRPr="00FE7585">
        <w:rPr>
          <w:rFonts w:ascii="Century Schoolbook" w:hAnsi="Century Schoolbook"/>
        </w:rPr>
        <w:t>e-mail</w:t>
      </w:r>
      <w:proofErr w:type="gramEnd"/>
      <w:r w:rsidRPr="00FE7585">
        <w:rPr>
          <w:rFonts w:ascii="Century Schoolbook" w:hAnsi="Century Schoolbook"/>
        </w:rPr>
        <w:t xml:space="preserve"> address</w:t>
      </w:r>
    </w:p>
    <w:p w14:paraId="6F409BE0" w14:textId="77777777" w:rsidR="00A10711" w:rsidRPr="00436769" w:rsidRDefault="00A10711" w:rsidP="00A10711">
      <w:pPr>
        <w:spacing w:line="480" w:lineRule="auto"/>
        <w:jc w:val="both"/>
        <w:rPr>
          <w:rFonts w:ascii="Century Schoolbook" w:eastAsia="PMingLiU" w:hAnsi="Century Schoolbook" w:cs="PMingLiU"/>
        </w:rPr>
      </w:pPr>
    </w:p>
    <w:p w14:paraId="1CA8C0CF" w14:textId="77777777" w:rsidR="00A10711" w:rsidRPr="00436769" w:rsidRDefault="00A10711" w:rsidP="00A10711">
      <w:pPr>
        <w:spacing w:line="480" w:lineRule="auto"/>
        <w:jc w:val="both"/>
        <w:rPr>
          <w:rFonts w:ascii="Century Schoolbook" w:eastAsia="PMingLiU" w:hAnsi="Century Schoolbook" w:cs="PMingLiU"/>
        </w:rPr>
      </w:pPr>
    </w:p>
    <w:p w14:paraId="10F9965A" w14:textId="77777777" w:rsidR="00A10711" w:rsidRPr="00436769" w:rsidRDefault="00A10711" w:rsidP="00A10711">
      <w:pPr>
        <w:spacing w:line="480" w:lineRule="auto"/>
        <w:jc w:val="both"/>
        <w:rPr>
          <w:rFonts w:ascii="Century Schoolbook" w:eastAsia="PMingLiU" w:hAnsi="Century Schoolbook" w:cs="PMingLiU"/>
        </w:rPr>
        <w:sectPr w:rsidR="00A10711" w:rsidRPr="00436769" w:rsidSect="00A10711">
          <w:pgSz w:w="12240" w:h="15840"/>
          <w:pgMar w:top="1440" w:right="1440" w:bottom="1440" w:left="1440" w:header="1440" w:footer="1440" w:gutter="0"/>
          <w:cols w:space="720"/>
          <w:noEndnote/>
        </w:sectPr>
      </w:pPr>
    </w:p>
    <w:p w14:paraId="2B868634" w14:textId="77777777" w:rsidR="00A10711" w:rsidRPr="004F274E" w:rsidRDefault="00A10711" w:rsidP="00A10711">
      <w:pPr>
        <w:spacing w:line="600" w:lineRule="atLeast"/>
        <w:jc w:val="center"/>
        <w:rPr>
          <w:rFonts w:ascii="Century Schoolbook" w:hAnsi="Century Schoolbook"/>
          <w:color w:val="auto"/>
          <w:sz w:val="26"/>
          <w:szCs w:val="26"/>
        </w:rPr>
      </w:pPr>
      <w:r w:rsidRPr="00436769">
        <w:rPr>
          <w:rFonts w:ascii="Century Schoolbook" w:eastAsia="PMingLiU" w:hAnsi="Century Schoolbook" w:cs="PMingLiU"/>
        </w:rPr>
        <w:lastRenderedPageBreak/>
        <w:tab/>
      </w:r>
      <w:r w:rsidRPr="004F274E">
        <w:rPr>
          <w:rFonts w:ascii="Century Schoolbook" w:hAnsi="Century Schoolbook"/>
          <w:color w:val="auto"/>
          <w:sz w:val="26"/>
          <w:szCs w:val="26"/>
          <w:u w:val="single"/>
        </w:rPr>
        <w:t>CERTIFICATE OF FILING AND SERVICE</w:t>
      </w:r>
    </w:p>
    <w:p w14:paraId="62D7434B" w14:textId="77777777" w:rsidR="00A10711" w:rsidRPr="004F274E" w:rsidRDefault="00A10711" w:rsidP="00A10711">
      <w:pPr>
        <w:jc w:val="center"/>
        <w:rPr>
          <w:rFonts w:ascii="Century Schoolbook" w:hAnsi="Century Schoolbook"/>
          <w:color w:val="auto"/>
          <w:sz w:val="26"/>
          <w:szCs w:val="26"/>
        </w:rPr>
      </w:pPr>
    </w:p>
    <w:p w14:paraId="773D7C3E" w14:textId="77777777" w:rsidR="00A10711" w:rsidRPr="004F274E" w:rsidRDefault="00A10711" w:rsidP="00A10711">
      <w:pPr>
        <w:rPr>
          <w:rFonts w:ascii="Century Schoolbook" w:hAnsi="Century Schoolbook"/>
          <w:color w:val="auto"/>
          <w:sz w:val="26"/>
          <w:szCs w:val="26"/>
        </w:rPr>
      </w:pPr>
      <w:r w:rsidRPr="004F274E">
        <w:rPr>
          <w:rFonts w:ascii="Century Schoolbook" w:hAnsi="Century Schoolbook"/>
          <w:color w:val="auto"/>
          <w:sz w:val="26"/>
          <w:szCs w:val="26"/>
        </w:rPr>
        <w:tab/>
        <w:t>This is to certify that the undersigned has this date filed and served a copy of the APPELLANT RESPONDENT</w:t>
      </w:r>
      <w:r>
        <w:rPr>
          <w:rFonts w:ascii="Century Schoolbook" w:hAnsi="Century Schoolbook"/>
          <w:color w:val="auto"/>
          <w:sz w:val="26"/>
          <w:szCs w:val="26"/>
        </w:rPr>
        <w:t>’</w:t>
      </w:r>
      <w:r w:rsidRPr="004F274E">
        <w:rPr>
          <w:rFonts w:ascii="Century Schoolbook" w:hAnsi="Century Schoolbook"/>
          <w:color w:val="auto"/>
          <w:sz w:val="26"/>
          <w:szCs w:val="26"/>
        </w:rPr>
        <w:t>S MOTION TO STRIKE PORTIONS OF DSS’S APPELLEE BRIEF upon the parties and counsel of record by electronic filing and serving, a copy of said instrument as follows:</w:t>
      </w:r>
    </w:p>
    <w:p w14:paraId="0CD45B3A" w14:textId="77777777" w:rsidR="00A10711" w:rsidRPr="004F274E" w:rsidRDefault="00A10711" w:rsidP="00A10711">
      <w:pPr>
        <w:rPr>
          <w:rFonts w:ascii="Century Schoolbook" w:hAnsi="Century Schoolbook"/>
          <w:color w:val="auto"/>
          <w:sz w:val="26"/>
          <w:szCs w:val="26"/>
        </w:rPr>
      </w:pPr>
    </w:p>
    <w:p w14:paraId="49BC678F" w14:textId="77777777" w:rsidR="00A10711" w:rsidRPr="004F274E" w:rsidRDefault="00A10711" w:rsidP="00A10711">
      <w:pPr>
        <w:rPr>
          <w:rFonts w:ascii="Century Schoolbook" w:hAnsi="Century Schoolbook"/>
          <w:color w:val="auto"/>
          <w:sz w:val="26"/>
          <w:szCs w:val="26"/>
        </w:rPr>
      </w:pPr>
    </w:p>
    <w:p w14:paraId="5BDDA839" w14:textId="77777777" w:rsidR="00A10711" w:rsidRPr="004F274E" w:rsidRDefault="00A10711" w:rsidP="00A10711">
      <w:pPr>
        <w:rPr>
          <w:rFonts w:ascii="Century Schoolbook" w:hAnsi="Century Schoolbook"/>
          <w:color w:val="auto"/>
          <w:sz w:val="26"/>
          <w:szCs w:val="26"/>
        </w:rPr>
      </w:pPr>
      <w:r w:rsidRPr="004F274E">
        <w:rPr>
          <w:rFonts w:ascii="Century Schoolbook" w:hAnsi="Century Schoolbook"/>
          <w:color w:val="auto"/>
          <w:sz w:val="26"/>
          <w:szCs w:val="26"/>
        </w:rPr>
        <w:tab/>
        <w:t>Dan Horne, Clerk</w:t>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t>electronic filing site</w:t>
      </w:r>
    </w:p>
    <w:p w14:paraId="618B734A" w14:textId="77777777" w:rsidR="00A10711" w:rsidRPr="004F274E" w:rsidRDefault="00A10711" w:rsidP="00A10711">
      <w:pPr>
        <w:rPr>
          <w:rFonts w:ascii="Century Schoolbook" w:hAnsi="Century Schoolbook"/>
          <w:color w:val="auto"/>
          <w:sz w:val="26"/>
          <w:szCs w:val="26"/>
        </w:rPr>
      </w:pPr>
      <w:r w:rsidRPr="004F274E">
        <w:rPr>
          <w:rFonts w:ascii="Century Schoolbook" w:hAnsi="Century Schoolbook"/>
          <w:color w:val="auto"/>
          <w:sz w:val="26"/>
          <w:szCs w:val="26"/>
        </w:rPr>
        <w:tab/>
        <w:t>North Carolina Court of Appeals</w:t>
      </w:r>
    </w:p>
    <w:p w14:paraId="3DD2BCE4" w14:textId="77777777" w:rsidR="00A10711" w:rsidRPr="004F274E" w:rsidRDefault="00A10711" w:rsidP="00A10711">
      <w:pPr>
        <w:rPr>
          <w:rFonts w:ascii="Century Schoolbook" w:hAnsi="Century Schoolbook"/>
          <w:color w:val="auto"/>
          <w:sz w:val="26"/>
          <w:szCs w:val="26"/>
        </w:rPr>
      </w:pPr>
      <w:r w:rsidRPr="004F274E">
        <w:rPr>
          <w:rFonts w:ascii="Century Schoolbook" w:hAnsi="Century Schoolbook"/>
          <w:color w:val="auto"/>
          <w:sz w:val="26"/>
          <w:szCs w:val="26"/>
        </w:rPr>
        <w:tab/>
        <w:t>P.O. Box 2779</w:t>
      </w:r>
    </w:p>
    <w:p w14:paraId="58A55CF4" w14:textId="77777777" w:rsidR="00A10711" w:rsidRPr="004F274E" w:rsidRDefault="00A10711" w:rsidP="00A10711">
      <w:pPr>
        <w:rPr>
          <w:rFonts w:ascii="Century Schoolbook" w:hAnsi="Century Schoolbook"/>
          <w:color w:val="auto"/>
          <w:sz w:val="26"/>
          <w:szCs w:val="26"/>
        </w:rPr>
      </w:pPr>
      <w:r w:rsidRPr="004F274E">
        <w:rPr>
          <w:rFonts w:ascii="Century Schoolbook" w:hAnsi="Century Schoolbook"/>
          <w:color w:val="auto"/>
          <w:sz w:val="26"/>
          <w:szCs w:val="26"/>
        </w:rPr>
        <w:tab/>
        <w:t>Raleigh, NC  27602</w:t>
      </w:r>
    </w:p>
    <w:p w14:paraId="5AEBEC95" w14:textId="77777777" w:rsidR="00A10711" w:rsidRPr="004F274E" w:rsidRDefault="00A10711" w:rsidP="00A10711">
      <w:pPr>
        <w:rPr>
          <w:rFonts w:ascii="Century Schoolbook" w:hAnsi="Century Schoolbook"/>
          <w:color w:val="auto"/>
          <w:sz w:val="26"/>
          <w:szCs w:val="26"/>
        </w:rPr>
      </w:pPr>
    </w:p>
    <w:p w14:paraId="27DFF835" w14:textId="77777777" w:rsidR="00A10711" w:rsidRPr="001E4E0F" w:rsidRDefault="00A10711" w:rsidP="00A10711">
      <w:pPr>
        <w:rPr>
          <w:rFonts w:ascii="Century Schoolbook" w:hAnsi="Century Schoolbook"/>
          <w:i/>
          <w:color w:val="auto"/>
          <w:sz w:val="26"/>
          <w:szCs w:val="26"/>
        </w:rPr>
      </w:pPr>
      <w:r>
        <w:rPr>
          <w:rFonts w:ascii="Century Schoolbook" w:hAnsi="Century Schoolbook"/>
          <w:bCs/>
          <w:color w:val="auto"/>
          <w:sz w:val="26"/>
          <w:szCs w:val="26"/>
        </w:rPr>
        <w:tab/>
      </w:r>
      <w:r>
        <w:rPr>
          <w:rFonts w:ascii="Century Schoolbook" w:hAnsi="Century Schoolbook"/>
          <w:bCs/>
          <w:i/>
          <w:color w:val="auto"/>
          <w:sz w:val="26"/>
          <w:szCs w:val="26"/>
        </w:rPr>
        <w:t>All other counsel</w:t>
      </w:r>
    </w:p>
    <w:p w14:paraId="5641C831" w14:textId="77777777" w:rsidR="00A10711" w:rsidRPr="004F274E" w:rsidRDefault="00A10711" w:rsidP="00A10711">
      <w:pPr>
        <w:pStyle w:val="PlainText"/>
        <w:rPr>
          <w:rFonts w:ascii="Century Schoolbook" w:hAnsi="Century Schoolbook" w:cs="Times New Roman"/>
          <w:sz w:val="26"/>
          <w:szCs w:val="26"/>
        </w:rPr>
      </w:pPr>
    </w:p>
    <w:p w14:paraId="34A9EFD2" w14:textId="77777777" w:rsidR="00A10711" w:rsidRPr="004F274E" w:rsidRDefault="00A10711" w:rsidP="00A10711">
      <w:pPr>
        <w:rPr>
          <w:rFonts w:ascii="Century Schoolbook" w:hAnsi="Century Schoolbook"/>
          <w:color w:val="auto"/>
          <w:sz w:val="26"/>
          <w:szCs w:val="26"/>
        </w:rPr>
      </w:pPr>
    </w:p>
    <w:p w14:paraId="766213F7" w14:textId="77777777" w:rsidR="00A10711" w:rsidRPr="004F274E" w:rsidRDefault="00A10711" w:rsidP="00A10711">
      <w:pPr>
        <w:rPr>
          <w:rFonts w:ascii="Century Schoolbook" w:hAnsi="Century Schoolbook"/>
          <w:color w:val="auto"/>
          <w:sz w:val="26"/>
          <w:szCs w:val="26"/>
        </w:rPr>
      </w:pPr>
      <w:r w:rsidRPr="004F274E">
        <w:rPr>
          <w:rFonts w:ascii="Century Schoolbook" w:hAnsi="Century Schoolbook"/>
          <w:color w:val="auto"/>
          <w:sz w:val="26"/>
          <w:szCs w:val="26"/>
        </w:rPr>
        <w:tab/>
        <w:t xml:space="preserve">This the </w:t>
      </w:r>
      <w:r>
        <w:rPr>
          <w:rFonts w:ascii="Century Schoolbook" w:hAnsi="Century Schoolbook"/>
          <w:color w:val="auto"/>
          <w:sz w:val="26"/>
          <w:szCs w:val="26"/>
        </w:rPr>
        <w:t>___</w:t>
      </w:r>
      <w:r w:rsidRPr="004F274E">
        <w:rPr>
          <w:rFonts w:ascii="Century Schoolbook" w:hAnsi="Century Schoolbook"/>
          <w:color w:val="auto"/>
          <w:sz w:val="26"/>
          <w:szCs w:val="26"/>
        </w:rPr>
        <w:t xml:space="preserve"> day of </w:t>
      </w:r>
      <w:r>
        <w:rPr>
          <w:rFonts w:ascii="Century Schoolbook" w:hAnsi="Century Schoolbook"/>
          <w:color w:val="auto"/>
          <w:sz w:val="26"/>
          <w:szCs w:val="26"/>
        </w:rPr>
        <w:t>____________ 20____</w:t>
      </w:r>
      <w:r w:rsidRPr="004F274E">
        <w:rPr>
          <w:rFonts w:ascii="Century Schoolbook" w:hAnsi="Century Schoolbook"/>
          <w:color w:val="auto"/>
          <w:sz w:val="26"/>
          <w:szCs w:val="26"/>
        </w:rPr>
        <w:t>.</w:t>
      </w:r>
    </w:p>
    <w:p w14:paraId="2BA4F247" w14:textId="77777777" w:rsidR="00A10711" w:rsidRPr="004F274E" w:rsidRDefault="00A10711" w:rsidP="00A10711">
      <w:pPr>
        <w:rPr>
          <w:rFonts w:ascii="Century Schoolbook" w:hAnsi="Century Schoolbook"/>
          <w:color w:val="auto"/>
          <w:sz w:val="26"/>
          <w:szCs w:val="26"/>
        </w:rPr>
      </w:pPr>
    </w:p>
    <w:p w14:paraId="71EF57E5" w14:textId="77777777" w:rsidR="00A10711" w:rsidRPr="004F274E" w:rsidRDefault="00A10711" w:rsidP="00A10711">
      <w:pPr>
        <w:rPr>
          <w:rFonts w:ascii="Century Schoolbook" w:hAnsi="Century Schoolbook"/>
          <w:color w:val="auto"/>
          <w:sz w:val="26"/>
          <w:szCs w:val="26"/>
        </w:rPr>
      </w:pPr>
    </w:p>
    <w:p w14:paraId="6E335187" w14:textId="14FC71B5" w:rsidR="00A10711" w:rsidRDefault="00A10711" w:rsidP="00A10711">
      <w:pPr>
        <w:tabs>
          <w:tab w:val="center" w:pos="4680"/>
        </w:tabs>
        <w:rPr>
          <w:rFonts w:ascii="Century Schoolbook" w:hAnsi="Century Schoolbook"/>
          <w:spacing w:val="-3"/>
        </w:rPr>
      </w:pPr>
      <w:r w:rsidRPr="004F274E">
        <w:rPr>
          <w:rFonts w:ascii="Century Schoolbook" w:hAnsi="Century Schoolbook"/>
          <w:color w:val="auto"/>
          <w:sz w:val="26"/>
          <w:szCs w:val="26"/>
        </w:rPr>
        <w:tab/>
      </w:r>
      <w:r>
        <w:rPr>
          <w:rFonts w:ascii="Century Schoolbook" w:hAnsi="Century Schoolbook"/>
          <w:color w:val="auto"/>
          <w:sz w:val="26"/>
          <w:szCs w:val="26"/>
        </w:rPr>
        <w:t xml:space="preserve">             </w:t>
      </w:r>
      <w:bookmarkStart w:id="0" w:name="_GoBack"/>
      <w:bookmarkEnd w:id="0"/>
      <w:r>
        <w:rPr>
          <w:rFonts w:ascii="Century Schoolbook" w:hAnsi="Century Schoolbook"/>
          <w:color w:val="auto"/>
          <w:sz w:val="26"/>
          <w:szCs w:val="26"/>
          <w:u w:val="single"/>
        </w:rPr>
        <w:t>Electronically submitted</w:t>
      </w:r>
      <w:r w:rsidRPr="00A10711">
        <w:rPr>
          <w:rFonts w:ascii="Century Schoolbook" w:hAnsi="Century Schoolbook"/>
          <w:spacing w:val="-3"/>
          <w:u w:val="single"/>
        </w:rPr>
        <w:tab/>
      </w:r>
      <w:r w:rsidRPr="00A10711">
        <w:rPr>
          <w:rFonts w:ascii="Century Schoolbook" w:hAnsi="Century Schoolbook"/>
          <w:spacing w:val="-3"/>
          <w:u w:val="single"/>
        </w:rPr>
        <w:tab/>
      </w:r>
    </w:p>
    <w:p w14:paraId="11FB6766" w14:textId="0C14C394" w:rsidR="00A10711" w:rsidRPr="00A10711" w:rsidRDefault="00A10711" w:rsidP="00A10711">
      <w:pPr>
        <w:tabs>
          <w:tab w:val="center" w:pos="4680"/>
        </w:tabs>
        <w:rPr>
          <w:rFonts w:ascii="Century Schoolbook" w:hAnsi="Century Schoolbook"/>
          <w:spacing w:val="-3"/>
        </w:rPr>
      </w:pPr>
      <w:r>
        <w:rPr>
          <w:rFonts w:ascii="Century Schoolbook" w:hAnsi="Century Schoolbook"/>
          <w:spacing w:val="-3"/>
        </w:rPr>
        <w:tab/>
        <w:t>Appellate Counsel</w:t>
      </w:r>
    </w:p>
    <w:p w14:paraId="2B84707B" w14:textId="4AB462F1" w:rsidR="005C6909" w:rsidRDefault="005C6909" w:rsidP="00A10711">
      <w:pPr>
        <w:rPr>
          <w:rFonts w:ascii="Century Schoolbook" w:eastAsia="Times New Roman" w:hAnsi="Century Schoolbook"/>
          <w:color w:val="auto"/>
          <w:sz w:val="28"/>
          <w:szCs w:val="28"/>
        </w:rPr>
      </w:pPr>
      <w:r w:rsidRPr="004F274E">
        <w:rPr>
          <w:rFonts w:ascii="Century Schoolbook" w:hAnsi="Century Schoolbook"/>
          <w:color w:val="auto"/>
          <w:sz w:val="26"/>
          <w:szCs w:val="26"/>
        </w:rPr>
        <w:tab/>
      </w:r>
      <w:r w:rsidRPr="004F274E">
        <w:rPr>
          <w:rFonts w:ascii="Century Schoolbook" w:hAnsi="Century Schoolbook"/>
          <w:color w:val="auto"/>
          <w:sz w:val="26"/>
          <w:szCs w:val="26"/>
        </w:rPr>
        <w:tab/>
      </w:r>
      <w:r w:rsidRPr="004F274E">
        <w:rPr>
          <w:rFonts w:ascii="Century Schoolbook" w:hAnsi="Century Schoolbook"/>
          <w:color w:val="auto"/>
          <w:sz w:val="26"/>
          <w:szCs w:val="26"/>
        </w:rPr>
        <w:tab/>
      </w:r>
    </w:p>
    <w:p w14:paraId="12DBF275" w14:textId="77777777" w:rsidR="005C6909" w:rsidRDefault="005C6909" w:rsidP="005C6909"/>
    <w:sectPr w:rsidR="005C690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AD06" w14:textId="77777777" w:rsidR="004F274E" w:rsidRDefault="004F274E" w:rsidP="004F274E">
      <w:r>
        <w:separator/>
      </w:r>
    </w:p>
  </w:endnote>
  <w:endnote w:type="continuationSeparator" w:id="0">
    <w:p w14:paraId="474ED7AA" w14:textId="77777777" w:rsidR="004F274E" w:rsidRDefault="004F274E" w:rsidP="004F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DFB4C" w14:textId="7EE2D991" w:rsidR="00DA2D39" w:rsidRDefault="00DA2D39">
    <w:pPr>
      <w:pStyle w:val="Footer"/>
      <w:tabs>
        <w:tab w:val="clear" w:pos="4680"/>
        <w:tab w:val="clear" w:pos="9360"/>
      </w:tabs>
      <w:jc w:val="center"/>
      <w:rPr>
        <w:caps/>
        <w:noProof/>
        <w:color w:val="5B9BD5" w:themeColor="accent1"/>
      </w:rPr>
    </w:pPr>
    <w:r>
      <w:rPr>
        <w:caps/>
        <w:color w:val="5B9BD5" w:themeColor="accent1"/>
      </w:rPr>
      <w:t>-</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10711">
      <w:rPr>
        <w:caps/>
        <w:noProof/>
        <w:color w:val="5B9BD5" w:themeColor="accent1"/>
      </w:rPr>
      <w:t>6</w:t>
    </w:r>
    <w:r>
      <w:rPr>
        <w:caps/>
        <w:noProof/>
        <w:color w:val="5B9BD5" w:themeColor="accent1"/>
      </w:rPr>
      <w:fldChar w:fldCharType="end"/>
    </w:r>
    <w:r>
      <w:rPr>
        <w:caps/>
        <w:noProof/>
        <w:color w:val="5B9BD5" w:themeColor="accent1"/>
      </w:rPr>
      <w:t>-</w:t>
    </w:r>
  </w:p>
  <w:p w14:paraId="29478587" w14:textId="77777777" w:rsidR="00DA2D39" w:rsidRDefault="00DA2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C7AD7" w14:textId="77777777" w:rsidR="004F274E" w:rsidRDefault="004F274E" w:rsidP="004F274E">
      <w:r>
        <w:separator/>
      </w:r>
    </w:p>
  </w:footnote>
  <w:footnote w:type="continuationSeparator" w:id="0">
    <w:p w14:paraId="2922A895" w14:textId="77777777" w:rsidR="004F274E" w:rsidRDefault="004F274E" w:rsidP="004F2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A07E2" w14:textId="3CD4CFCB" w:rsidR="004F274E" w:rsidRDefault="004F274E">
    <w:pPr>
      <w:pStyle w:val="Header"/>
      <w:jc w:val="center"/>
    </w:pPr>
  </w:p>
  <w:p w14:paraId="683B5FA5" w14:textId="77777777" w:rsidR="004F274E" w:rsidRDefault="004F2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20"/>
    <w:rsid w:val="00006F4A"/>
    <w:rsid w:val="00021AFC"/>
    <w:rsid w:val="00175C8D"/>
    <w:rsid w:val="001E4E0F"/>
    <w:rsid w:val="002E34D4"/>
    <w:rsid w:val="002F2A67"/>
    <w:rsid w:val="0035312C"/>
    <w:rsid w:val="004F274E"/>
    <w:rsid w:val="0051480F"/>
    <w:rsid w:val="00515558"/>
    <w:rsid w:val="00521D4C"/>
    <w:rsid w:val="00537328"/>
    <w:rsid w:val="005436D6"/>
    <w:rsid w:val="00552E48"/>
    <w:rsid w:val="005C1C95"/>
    <w:rsid w:val="005C6909"/>
    <w:rsid w:val="006273CC"/>
    <w:rsid w:val="00682F44"/>
    <w:rsid w:val="0069329D"/>
    <w:rsid w:val="006A2CEA"/>
    <w:rsid w:val="006F6914"/>
    <w:rsid w:val="007141BD"/>
    <w:rsid w:val="007E43E2"/>
    <w:rsid w:val="008544EF"/>
    <w:rsid w:val="00890EFD"/>
    <w:rsid w:val="008C2AFE"/>
    <w:rsid w:val="008D1FC9"/>
    <w:rsid w:val="00930F0D"/>
    <w:rsid w:val="009B6B3E"/>
    <w:rsid w:val="009D632B"/>
    <w:rsid w:val="00A10711"/>
    <w:rsid w:val="00A21901"/>
    <w:rsid w:val="00AA2B52"/>
    <w:rsid w:val="00B232CE"/>
    <w:rsid w:val="00C14887"/>
    <w:rsid w:val="00C27F36"/>
    <w:rsid w:val="00C7657B"/>
    <w:rsid w:val="00C86091"/>
    <w:rsid w:val="00CB1844"/>
    <w:rsid w:val="00CD1DD3"/>
    <w:rsid w:val="00D35152"/>
    <w:rsid w:val="00DA2D39"/>
    <w:rsid w:val="00DB429A"/>
    <w:rsid w:val="00E13178"/>
    <w:rsid w:val="00E322F0"/>
    <w:rsid w:val="00E728F1"/>
    <w:rsid w:val="00EA144B"/>
    <w:rsid w:val="00EC56A6"/>
    <w:rsid w:val="00F54D9C"/>
    <w:rsid w:val="00FB3C20"/>
    <w:rsid w:val="00FC3820"/>
    <w:rsid w:val="00FE2F08"/>
    <w:rsid w:val="00FF1335"/>
    <w:rsid w:val="00FF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60D2"/>
  <w15:chartTrackingRefBased/>
  <w15:docId w15:val="{E3D4764E-1055-4619-B63E-33EA4CF2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820"/>
    <w:pPr>
      <w:spacing w:after="0" w:line="240" w:lineRule="auto"/>
    </w:pPr>
    <w:rPr>
      <w:rFonts w:ascii="Courier New" w:eastAsia="ヒラギノ角ゴ Pro W3" w:hAnsi="Courier New"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2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C3820"/>
    <w:pPr>
      <w:spacing w:after="120"/>
    </w:pPr>
  </w:style>
  <w:style w:type="character" w:customStyle="1" w:styleId="BodyTextChar">
    <w:name w:val="Body Text Char"/>
    <w:basedOn w:val="DefaultParagraphFont"/>
    <w:link w:val="BodyText"/>
    <w:rsid w:val="00FC3820"/>
    <w:rPr>
      <w:rFonts w:ascii="Courier New" w:eastAsia="ヒラギノ角ゴ Pro W3" w:hAnsi="Courier New" w:cs="Times New Roman"/>
      <w:color w:val="000000"/>
      <w:sz w:val="24"/>
      <w:szCs w:val="24"/>
    </w:rPr>
  </w:style>
  <w:style w:type="paragraph" w:styleId="BlockText">
    <w:name w:val="Block Text"/>
    <w:basedOn w:val="Normal"/>
    <w:rsid w:val="00FC3820"/>
    <w:pPr>
      <w:spacing w:line="340" w:lineRule="auto"/>
      <w:ind w:left="80" w:right="800"/>
    </w:pPr>
    <w:rPr>
      <w:rFonts w:ascii="Times New Roman" w:eastAsia="Times New Roman" w:hAnsi="Times New Roman"/>
      <w:color w:val="auto"/>
      <w:szCs w:val="20"/>
    </w:rPr>
  </w:style>
  <w:style w:type="character" w:styleId="Hyperlink">
    <w:name w:val="Hyperlink"/>
    <w:rsid w:val="005C6909"/>
    <w:rPr>
      <w:color w:val="0000FF"/>
      <w:u w:val="single"/>
    </w:rPr>
  </w:style>
  <w:style w:type="paragraph" w:styleId="PlainText">
    <w:name w:val="Plain Text"/>
    <w:basedOn w:val="Normal"/>
    <w:link w:val="PlainTextChar"/>
    <w:rsid w:val="005C6909"/>
    <w:rPr>
      <w:rFonts w:eastAsia="Times New Roman" w:cs="Courier New"/>
      <w:color w:val="auto"/>
      <w:sz w:val="20"/>
      <w:szCs w:val="20"/>
    </w:rPr>
  </w:style>
  <w:style w:type="character" w:customStyle="1" w:styleId="PlainTextChar">
    <w:name w:val="Plain Text Char"/>
    <w:basedOn w:val="DefaultParagraphFont"/>
    <w:link w:val="PlainText"/>
    <w:rsid w:val="005C690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44EF"/>
    <w:rPr>
      <w:sz w:val="16"/>
      <w:szCs w:val="16"/>
    </w:rPr>
  </w:style>
  <w:style w:type="paragraph" w:styleId="CommentText">
    <w:name w:val="annotation text"/>
    <w:basedOn w:val="Normal"/>
    <w:link w:val="CommentTextChar"/>
    <w:uiPriority w:val="99"/>
    <w:semiHidden/>
    <w:unhideWhenUsed/>
    <w:rsid w:val="008544EF"/>
    <w:rPr>
      <w:sz w:val="20"/>
      <w:szCs w:val="20"/>
    </w:rPr>
  </w:style>
  <w:style w:type="character" w:customStyle="1" w:styleId="CommentTextChar">
    <w:name w:val="Comment Text Char"/>
    <w:basedOn w:val="DefaultParagraphFont"/>
    <w:link w:val="CommentText"/>
    <w:uiPriority w:val="99"/>
    <w:semiHidden/>
    <w:rsid w:val="008544EF"/>
    <w:rPr>
      <w:rFonts w:ascii="Courier New" w:eastAsia="ヒラギノ角ゴ Pro W3" w:hAnsi="Courier New"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544EF"/>
    <w:rPr>
      <w:b/>
      <w:bCs/>
    </w:rPr>
  </w:style>
  <w:style w:type="character" w:customStyle="1" w:styleId="CommentSubjectChar">
    <w:name w:val="Comment Subject Char"/>
    <w:basedOn w:val="CommentTextChar"/>
    <w:link w:val="CommentSubject"/>
    <w:uiPriority w:val="99"/>
    <w:semiHidden/>
    <w:rsid w:val="008544EF"/>
    <w:rPr>
      <w:rFonts w:ascii="Courier New" w:eastAsia="ヒラギノ角ゴ Pro W3" w:hAnsi="Courier New" w:cs="Times New Roman"/>
      <w:b/>
      <w:bCs/>
      <w:color w:val="000000"/>
      <w:sz w:val="20"/>
      <w:szCs w:val="20"/>
    </w:rPr>
  </w:style>
  <w:style w:type="paragraph" w:styleId="BalloonText">
    <w:name w:val="Balloon Text"/>
    <w:basedOn w:val="Normal"/>
    <w:link w:val="BalloonTextChar"/>
    <w:uiPriority w:val="99"/>
    <w:semiHidden/>
    <w:unhideWhenUsed/>
    <w:rsid w:val="00854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4EF"/>
    <w:rPr>
      <w:rFonts w:ascii="Segoe UI" w:eastAsia="ヒラギノ角ゴ Pro W3" w:hAnsi="Segoe UI" w:cs="Segoe UI"/>
      <w:color w:val="000000"/>
      <w:sz w:val="18"/>
      <w:szCs w:val="18"/>
    </w:rPr>
  </w:style>
  <w:style w:type="paragraph" w:styleId="Header">
    <w:name w:val="header"/>
    <w:basedOn w:val="Normal"/>
    <w:link w:val="HeaderChar"/>
    <w:uiPriority w:val="99"/>
    <w:unhideWhenUsed/>
    <w:rsid w:val="004F274E"/>
    <w:pPr>
      <w:tabs>
        <w:tab w:val="center" w:pos="4680"/>
        <w:tab w:val="right" w:pos="9360"/>
      </w:tabs>
    </w:pPr>
  </w:style>
  <w:style w:type="character" w:customStyle="1" w:styleId="HeaderChar">
    <w:name w:val="Header Char"/>
    <w:basedOn w:val="DefaultParagraphFont"/>
    <w:link w:val="Header"/>
    <w:uiPriority w:val="99"/>
    <w:rsid w:val="004F274E"/>
    <w:rPr>
      <w:rFonts w:ascii="Courier New" w:eastAsia="ヒラギノ角ゴ Pro W3" w:hAnsi="Courier New" w:cs="Times New Roman"/>
      <w:color w:val="000000"/>
      <w:sz w:val="24"/>
      <w:szCs w:val="24"/>
    </w:rPr>
  </w:style>
  <w:style w:type="paragraph" w:styleId="Footer">
    <w:name w:val="footer"/>
    <w:basedOn w:val="Normal"/>
    <w:link w:val="FooterChar"/>
    <w:uiPriority w:val="99"/>
    <w:unhideWhenUsed/>
    <w:rsid w:val="004F274E"/>
    <w:pPr>
      <w:tabs>
        <w:tab w:val="center" w:pos="4680"/>
        <w:tab w:val="right" w:pos="9360"/>
      </w:tabs>
    </w:pPr>
  </w:style>
  <w:style w:type="character" w:customStyle="1" w:styleId="FooterChar">
    <w:name w:val="Footer Char"/>
    <w:basedOn w:val="DefaultParagraphFont"/>
    <w:link w:val="Footer"/>
    <w:uiPriority w:val="99"/>
    <w:rsid w:val="004F274E"/>
    <w:rPr>
      <w:rFonts w:ascii="Courier New" w:eastAsia="ヒラギノ角ゴ Pro W3" w:hAnsi="Courier New"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Peek, Annick I.</dc:creator>
  <cp:keywords/>
  <dc:description/>
  <cp:lastModifiedBy>Lenoir Peek, Annick I.</cp:lastModifiedBy>
  <cp:revision>6</cp:revision>
  <dcterms:created xsi:type="dcterms:W3CDTF">2017-10-03T19:04:00Z</dcterms:created>
  <dcterms:modified xsi:type="dcterms:W3CDTF">2017-10-03T19:34:00Z</dcterms:modified>
</cp:coreProperties>
</file>