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7B" w:rsidRDefault="0066037D" w:rsidP="0066037D">
      <w:pPr>
        <w:spacing w:after="0" w:line="240" w:lineRule="auto"/>
        <w:jc w:val="center"/>
        <w:rPr>
          <w:rFonts w:ascii="Century Schoolbook" w:hAnsi="Century Schoolbook"/>
          <w:b/>
          <w:sz w:val="24"/>
          <w:szCs w:val="24"/>
        </w:rPr>
      </w:pPr>
      <w:r>
        <w:rPr>
          <w:rFonts w:ascii="Century Schoolbook" w:hAnsi="Century Schoolbook"/>
          <w:b/>
          <w:sz w:val="24"/>
          <w:szCs w:val="24"/>
        </w:rPr>
        <w:t>NARRATIVE OF UNRECORDED TESTIMONY OF TWO WITNESSES</w:t>
      </w:r>
    </w:p>
    <w:p w:rsidR="0066037D" w:rsidRDefault="0066037D" w:rsidP="0066037D">
      <w:pPr>
        <w:spacing w:after="0" w:line="240" w:lineRule="auto"/>
        <w:jc w:val="center"/>
        <w:rPr>
          <w:rFonts w:ascii="Century Schoolbook" w:hAnsi="Century Schoolbook"/>
          <w:b/>
          <w:sz w:val="24"/>
          <w:szCs w:val="24"/>
        </w:rPr>
      </w:pPr>
      <w:r>
        <w:rPr>
          <w:rFonts w:ascii="Century Schoolbook" w:hAnsi="Century Schoolbook"/>
          <w:b/>
          <w:sz w:val="24"/>
          <w:szCs w:val="24"/>
        </w:rPr>
        <w:t>PURSUANT TO RULE 9(C</w:t>
      </w:r>
      <w:proofErr w:type="gramStart"/>
      <w:r>
        <w:rPr>
          <w:rFonts w:ascii="Century Schoolbook" w:hAnsi="Century Schoolbook"/>
          <w:b/>
          <w:sz w:val="24"/>
          <w:szCs w:val="24"/>
        </w:rPr>
        <w:t>)(</w:t>
      </w:r>
      <w:proofErr w:type="gramEnd"/>
      <w:r>
        <w:rPr>
          <w:rFonts w:ascii="Century Schoolbook" w:hAnsi="Century Schoolbook"/>
          <w:b/>
          <w:sz w:val="24"/>
          <w:szCs w:val="24"/>
        </w:rPr>
        <w:t>1)</w:t>
      </w:r>
    </w:p>
    <w:p w:rsidR="0066037D" w:rsidRDefault="0066037D" w:rsidP="0066037D">
      <w:pPr>
        <w:spacing w:after="0" w:line="240" w:lineRule="auto"/>
        <w:jc w:val="center"/>
        <w:rPr>
          <w:rFonts w:ascii="Century Schoolbook" w:hAnsi="Century Schoolbook"/>
          <w:b/>
          <w:sz w:val="24"/>
          <w:szCs w:val="24"/>
        </w:rPr>
      </w:pPr>
    </w:p>
    <w:p w:rsidR="0066037D" w:rsidRDefault="0066037D" w:rsidP="0066037D">
      <w:pPr>
        <w:spacing w:after="0" w:line="240" w:lineRule="auto"/>
        <w:rPr>
          <w:rFonts w:ascii="Century Schoolbook" w:hAnsi="Century Schoolbook"/>
          <w:sz w:val="24"/>
          <w:szCs w:val="24"/>
        </w:rPr>
      </w:pPr>
      <w:r>
        <w:rPr>
          <w:rFonts w:ascii="Century Schoolbook" w:hAnsi="Century Schoolbook"/>
          <w:b/>
          <w:sz w:val="24"/>
          <w:szCs w:val="24"/>
        </w:rPr>
        <w:tab/>
      </w:r>
      <w:r>
        <w:rPr>
          <w:rFonts w:ascii="Century Schoolbook" w:hAnsi="Century Schoolbook"/>
          <w:sz w:val="24"/>
          <w:szCs w:val="24"/>
        </w:rPr>
        <w:t xml:space="preserve">Pursuant to Rule 9(c)(1) of the North Carolina Rules of Appellate Procedure, a narrative of the testimony of the subject juvenile, A.A., and her sibling, B.B., will be set out below.  Each child’s testimony was heard </w:t>
      </w:r>
      <w:r>
        <w:rPr>
          <w:rFonts w:ascii="Century Schoolbook" w:hAnsi="Century Schoolbook"/>
          <w:i/>
          <w:sz w:val="24"/>
          <w:szCs w:val="24"/>
        </w:rPr>
        <w:t>in camera</w:t>
      </w:r>
      <w:r>
        <w:rPr>
          <w:rFonts w:ascii="Century Schoolbook" w:hAnsi="Century Schoolbook"/>
          <w:sz w:val="24"/>
          <w:szCs w:val="24"/>
        </w:rPr>
        <w:t>, with all counsel present, and was not electronically recorded.</w:t>
      </w:r>
    </w:p>
    <w:p w:rsidR="0066037D" w:rsidRDefault="0066037D" w:rsidP="0066037D">
      <w:pPr>
        <w:spacing w:after="0" w:line="240" w:lineRule="auto"/>
        <w:rPr>
          <w:rFonts w:ascii="Century Schoolbook" w:hAnsi="Century Schoolbook"/>
          <w:sz w:val="24"/>
          <w:szCs w:val="24"/>
        </w:rPr>
      </w:pPr>
    </w:p>
    <w:p w:rsidR="0066037D" w:rsidRDefault="0066037D" w:rsidP="0066037D">
      <w:pPr>
        <w:spacing w:after="0" w:line="240" w:lineRule="auto"/>
        <w:rPr>
          <w:rFonts w:ascii="Century Schoolbook" w:hAnsi="Century Schoolbook"/>
          <w:sz w:val="24"/>
          <w:szCs w:val="24"/>
        </w:rPr>
      </w:pPr>
      <w:r>
        <w:rPr>
          <w:rFonts w:ascii="Century Schoolbook" w:hAnsi="Century Schoolbook"/>
          <w:sz w:val="24"/>
          <w:szCs w:val="24"/>
        </w:rPr>
        <w:tab/>
        <w:t>Narrative of A.A.’s testimony on [DATE] (witness for X County Department of Social Services):</w:t>
      </w:r>
    </w:p>
    <w:p w:rsidR="0066037D" w:rsidRDefault="0066037D" w:rsidP="0066037D">
      <w:pPr>
        <w:spacing w:after="0" w:line="240" w:lineRule="auto"/>
        <w:rPr>
          <w:rFonts w:ascii="Century Schoolbook" w:hAnsi="Century Schoolbook"/>
          <w:sz w:val="24"/>
          <w:szCs w:val="24"/>
        </w:rPr>
      </w:pPr>
    </w:p>
    <w:p w:rsidR="0066037D" w:rsidRDefault="0066037D" w:rsidP="001743C9">
      <w:pPr>
        <w:spacing w:after="0" w:line="240" w:lineRule="auto"/>
        <w:ind w:left="720" w:right="720"/>
        <w:rPr>
          <w:rFonts w:ascii="Century Schoolbook" w:hAnsi="Century Schoolbook"/>
          <w:sz w:val="24"/>
          <w:szCs w:val="24"/>
        </w:rPr>
      </w:pPr>
      <w:r>
        <w:rPr>
          <w:rFonts w:ascii="Century Schoolbook" w:hAnsi="Century Schoolbook"/>
          <w:sz w:val="24"/>
          <w:szCs w:val="24"/>
        </w:rPr>
        <w:tab/>
        <w:t xml:space="preserve">She and her father were arguing while sitting in the car and her father hit her.  She got a bump on the forehead from that.  </w:t>
      </w:r>
      <w:r w:rsidR="001743C9">
        <w:rPr>
          <w:rFonts w:ascii="Century Schoolbook" w:hAnsi="Century Schoolbook"/>
          <w:sz w:val="24"/>
          <w:szCs w:val="24"/>
        </w:rPr>
        <w:t>Her dad yells at her often and berates her about her weight and other issues.  Her dad has repeatedly hit her with his fists on her arms and legs.  She is scared of her father and is tired of the abuse.  She doesn’t want to live with her mother because of mom’s issues.  Her brother is not subjected to the same treatment by their father.</w:t>
      </w:r>
    </w:p>
    <w:p w:rsidR="001743C9" w:rsidRDefault="001743C9" w:rsidP="0066037D">
      <w:pPr>
        <w:spacing w:after="0" w:line="240" w:lineRule="auto"/>
        <w:rPr>
          <w:rFonts w:ascii="Century Schoolbook" w:hAnsi="Century Schoolbook"/>
          <w:sz w:val="24"/>
          <w:szCs w:val="24"/>
        </w:rPr>
      </w:pPr>
    </w:p>
    <w:p w:rsidR="001743C9" w:rsidRDefault="001743C9" w:rsidP="0066037D">
      <w:pPr>
        <w:spacing w:after="0" w:line="240" w:lineRule="auto"/>
        <w:rPr>
          <w:rFonts w:ascii="Century Schoolbook" w:hAnsi="Century Schoolbook"/>
          <w:sz w:val="24"/>
          <w:szCs w:val="24"/>
        </w:rPr>
      </w:pPr>
      <w:r>
        <w:rPr>
          <w:rFonts w:ascii="Century Schoolbook" w:hAnsi="Century Schoolbook"/>
          <w:sz w:val="24"/>
          <w:szCs w:val="24"/>
        </w:rPr>
        <w:tab/>
        <w:t>Narrative of B.B.’s testimony on [DATE] (witness for Respondent Father):</w:t>
      </w:r>
    </w:p>
    <w:p w:rsidR="001743C9" w:rsidRDefault="001743C9" w:rsidP="0066037D">
      <w:pPr>
        <w:spacing w:after="0" w:line="240" w:lineRule="auto"/>
        <w:rPr>
          <w:rFonts w:ascii="Century Schoolbook" w:hAnsi="Century Schoolbook"/>
          <w:sz w:val="24"/>
          <w:szCs w:val="24"/>
        </w:rPr>
      </w:pPr>
    </w:p>
    <w:p w:rsidR="001743C9" w:rsidRDefault="001743C9" w:rsidP="001743C9">
      <w:pPr>
        <w:spacing w:after="0" w:line="240" w:lineRule="auto"/>
        <w:ind w:left="720" w:right="720"/>
        <w:rPr>
          <w:rFonts w:ascii="Century Schoolbook" w:hAnsi="Century Schoolbook"/>
          <w:sz w:val="24"/>
          <w:szCs w:val="24"/>
        </w:rPr>
      </w:pPr>
      <w:r>
        <w:rPr>
          <w:rFonts w:ascii="Century Schoolbook" w:hAnsi="Century Schoolbook"/>
          <w:sz w:val="24"/>
          <w:szCs w:val="24"/>
        </w:rPr>
        <w:tab/>
        <w:t>A.A. had been hit while in basketball practice a few days prior to her reporting the injury to police.  She was sent home with an information sheet from school on how to identify concussions.  Dad never hits A.A. and does not verbally abuse her.  A.A. is non-compliant with their father and dad punishes her for her disobedience.  However, it does not involve hitting with closed fist or verbal abuse.  Punishment might involve an open-hand smack to A.A.’s thigh/buttocks area and loss of privileges (phone or video games).</w:t>
      </w:r>
      <w:bookmarkStart w:id="0" w:name="_GoBack"/>
      <w:bookmarkEnd w:id="0"/>
    </w:p>
    <w:p w:rsidR="001743C9" w:rsidRPr="0066037D" w:rsidRDefault="001743C9" w:rsidP="0066037D">
      <w:pPr>
        <w:spacing w:after="0" w:line="240" w:lineRule="auto"/>
        <w:rPr>
          <w:rFonts w:ascii="Century Schoolbook" w:hAnsi="Century Schoolbook"/>
          <w:sz w:val="24"/>
          <w:szCs w:val="24"/>
        </w:rPr>
      </w:pPr>
    </w:p>
    <w:sectPr w:rsidR="001743C9" w:rsidRPr="00660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37D"/>
    <w:rsid w:val="001743C9"/>
    <w:rsid w:val="0066037D"/>
    <w:rsid w:val="00C27F36"/>
    <w:rsid w:val="00CB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02FBF-CDD7-44A7-A60F-6683EEBD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228</Words>
  <Characters>1305</Characters>
  <Application>Microsoft Office Word</Application>
  <DocSecurity>0</DocSecurity>
  <Lines>10</Lines>
  <Paragraphs>3</Paragraphs>
  <ScaleCrop>false</ScaleCrop>
  <Company>NCAOC</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Lenoir Peek, Annick I.</dc:creator>
  <cp:keywords/>
  <dc:description/>
  <cp:lastModifiedBy>Lenoir Peek, Annick I.</cp:lastModifiedBy>
  <cp:revision>2</cp:revision>
  <dcterms:created xsi:type="dcterms:W3CDTF">2017-09-28T18:45:00Z</dcterms:created>
  <dcterms:modified xsi:type="dcterms:W3CDTF">2017-09-28T19:06:00Z</dcterms:modified>
</cp:coreProperties>
</file>